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C51C" w14:textId="03626C5E" w:rsidR="00904500" w:rsidRPr="00E93B1E" w:rsidRDefault="00904500" w:rsidP="00405932">
      <w:pPr>
        <w:pStyle w:val="Titlu7"/>
        <w:spacing w:before="0"/>
        <w:rPr>
          <w:rFonts w:asciiTheme="minorHAnsi" w:hAnsiTheme="minorHAnsi" w:cstheme="minorHAnsi"/>
          <w:bCs/>
          <w:lang w:val="ro-RO"/>
        </w:rPr>
      </w:pPr>
      <w:r w:rsidRPr="00E93B1E">
        <w:rPr>
          <w:rFonts w:asciiTheme="minorHAnsi" w:hAnsiTheme="minorHAnsi" w:cstheme="minorHAnsi"/>
          <w:lang w:val="ro-RO"/>
        </w:rPr>
        <w:t xml:space="preserve">Anexa   </w:t>
      </w:r>
      <w:bookmarkStart w:id="0" w:name="_Hlk152939714"/>
      <w:r w:rsidR="00E93B1E" w:rsidRPr="00E93B1E">
        <w:rPr>
          <w:rFonts w:asciiTheme="minorHAnsi" w:hAnsiTheme="minorHAnsi" w:cstheme="minorHAnsi"/>
          <w:b/>
          <w:u w:val="single"/>
          <w:lang w:val="ro-RO"/>
        </w:rPr>
        <w:t xml:space="preserve">Termeni </w:t>
      </w:r>
      <w:proofErr w:type="spellStart"/>
      <w:r w:rsidR="00E93B1E" w:rsidRPr="00E93B1E">
        <w:rPr>
          <w:rFonts w:asciiTheme="minorHAnsi" w:hAnsiTheme="minorHAnsi" w:cstheme="minorHAnsi"/>
          <w:b/>
          <w:u w:val="single"/>
          <w:lang w:val="ro-RO"/>
        </w:rPr>
        <w:t>şi</w:t>
      </w:r>
      <w:proofErr w:type="spellEnd"/>
      <w:r w:rsidR="00E93B1E" w:rsidRPr="00E93B1E">
        <w:rPr>
          <w:rFonts w:asciiTheme="minorHAnsi" w:hAnsiTheme="minorHAnsi" w:cstheme="minorHAnsi"/>
          <w:b/>
          <w:u w:val="single"/>
          <w:lang w:val="ro-RO"/>
        </w:rPr>
        <w:t xml:space="preserve"> </w:t>
      </w:r>
      <w:proofErr w:type="spellStart"/>
      <w:r w:rsidR="00E93B1E" w:rsidRPr="00E93B1E">
        <w:rPr>
          <w:rFonts w:asciiTheme="minorHAnsi" w:hAnsiTheme="minorHAnsi" w:cstheme="minorHAnsi"/>
          <w:b/>
          <w:u w:val="single"/>
          <w:lang w:val="ro-RO"/>
        </w:rPr>
        <w:t>Condiţii</w:t>
      </w:r>
      <w:proofErr w:type="spellEnd"/>
      <w:r w:rsidR="00E93B1E" w:rsidRPr="00E93B1E">
        <w:rPr>
          <w:rFonts w:asciiTheme="minorHAnsi" w:hAnsiTheme="minorHAnsi" w:cstheme="minorHAnsi"/>
          <w:b/>
          <w:u w:val="single"/>
          <w:lang w:val="ro-RO"/>
        </w:rPr>
        <w:t xml:space="preserve"> de Livrare</w:t>
      </w:r>
      <w:bookmarkEnd w:id="0"/>
      <w:r w:rsidR="00E93B1E" w:rsidRPr="00E93B1E">
        <w:rPr>
          <w:rFonts w:asciiTheme="minorHAnsi" w:hAnsiTheme="minorHAnsi" w:cstheme="minorHAnsi"/>
          <w:b/>
          <w:u w:val="single"/>
          <w:lang w:val="ro-RO"/>
        </w:rPr>
        <w:t>*</w:t>
      </w:r>
      <w:r w:rsidR="00E93B1E" w:rsidRPr="00E93B1E">
        <w:rPr>
          <w:rStyle w:val="Referinnotdesubsol"/>
          <w:rFonts w:asciiTheme="minorHAnsi" w:hAnsiTheme="minorHAnsi" w:cstheme="minorHAnsi"/>
          <w:b/>
          <w:u w:val="single"/>
          <w:lang w:val="ro-RO"/>
        </w:rPr>
        <w:footnoteReference w:id="1"/>
      </w:r>
    </w:p>
    <w:p w14:paraId="204CE02F" w14:textId="543D807D" w:rsidR="00904500" w:rsidRPr="00E93B1E" w:rsidRDefault="00904500" w:rsidP="00904500">
      <w:pPr>
        <w:pStyle w:val="ChapterNumber"/>
        <w:jc w:val="center"/>
        <w:rPr>
          <w:rFonts w:asciiTheme="minorHAnsi" w:hAnsiTheme="minorHAnsi" w:cstheme="minorHAnsi"/>
          <w:b/>
          <w:iCs/>
          <w:sz w:val="24"/>
          <w:szCs w:val="22"/>
          <w:lang w:val="ro-RO"/>
        </w:rPr>
      </w:pPr>
    </w:p>
    <w:p w14:paraId="40412F2F" w14:textId="77777777" w:rsidR="00904500" w:rsidRPr="00A52C69" w:rsidRDefault="00904500" w:rsidP="00904500">
      <w:pPr>
        <w:spacing w:after="0" w:line="240" w:lineRule="auto"/>
        <w:rPr>
          <w:rFonts w:cstheme="minorHAnsi"/>
          <w:lang w:val="ro-RO"/>
        </w:rPr>
      </w:pPr>
    </w:p>
    <w:p w14:paraId="2859F621" w14:textId="515A010F" w:rsidR="00E93B1E" w:rsidRPr="00A52C69" w:rsidRDefault="00E93B1E" w:rsidP="00E93B1E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b/>
          <w:lang w:val="ro-RO"/>
        </w:rPr>
        <w:t>Achiziția</w:t>
      </w:r>
      <w:r w:rsidRPr="00A52C69">
        <w:rPr>
          <w:rFonts w:cstheme="minorHAnsi"/>
          <w:lang w:val="ro-RO"/>
        </w:rPr>
        <w:t xml:space="preserve">: </w:t>
      </w:r>
      <w:r>
        <w:rPr>
          <w:rFonts w:cstheme="minorHAnsi"/>
          <w:lang w:val="ro-RO"/>
        </w:rPr>
        <w:tab/>
      </w:r>
      <w:r w:rsidRPr="00E93B1E">
        <w:rPr>
          <w:rFonts w:cstheme="minorHAnsi"/>
          <w:b/>
          <w:sz w:val="24"/>
          <w:lang w:val="ro-RO"/>
        </w:rPr>
        <w:t>Dotare laborator Baze</w:t>
      </w:r>
      <w:r>
        <w:rPr>
          <w:rFonts w:cstheme="minorHAnsi"/>
          <w:lang w:val="ro-RO"/>
        </w:rPr>
        <w:t xml:space="preserve"> </w:t>
      </w:r>
    </w:p>
    <w:p w14:paraId="1FBBFC30" w14:textId="77777777" w:rsidR="00904500" w:rsidRPr="00A52C69" w:rsidRDefault="00904500" w:rsidP="000F4969">
      <w:pPr>
        <w:spacing w:after="0" w:line="240" w:lineRule="auto"/>
        <w:rPr>
          <w:rFonts w:cstheme="minorHAnsi"/>
          <w:lang w:val="ro-RO"/>
        </w:rPr>
      </w:pPr>
      <w:r w:rsidRPr="000F4969">
        <w:rPr>
          <w:rFonts w:cstheme="minorHAnsi"/>
          <w:b/>
          <w:lang w:val="ro-RO"/>
        </w:rPr>
        <w:t>Proiect</w:t>
      </w:r>
      <w:r w:rsidRPr="00A52C69">
        <w:rPr>
          <w:rFonts w:cstheme="minorHAnsi"/>
          <w:lang w:val="ro-RO"/>
        </w:rPr>
        <w:t xml:space="preserve">: </w:t>
      </w:r>
      <w:r w:rsidR="000F4969">
        <w:rPr>
          <w:rFonts w:cstheme="minorHAnsi"/>
          <w:lang w:val="ro-RO"/>
        </w:rPr>
        <w:tab/>
        <w:t>Viitorul este electric! (</w:t>
      </w:r>
      <w:proofErr w:type="spellStart"/>
      <w:r w:rsidR="000F4969" w:rsidRPr="00E93B1E">
        <w:rPr>
          <w:rFonts w:cstheme="minorHAnsi"/>
          <w:b/>
          <w:bCs/>
          <w:lang w:val="ro-RO"/>
        </w:rPr>
        <w:t>STARTing</w:t>
      </w:r>
      <w:proofErr w:type="spellEnd"/>
      <w:r w:rsidR="000F4969">
        <w:rPr>
          <w:rFonts w:cstheme="minorHAnsi"/>
          <w:lang w:val="ro-RO"/>
        </w:rPr>
        <w:t>)</w:t>
      </w:r>
      <w:r w:rsidRPr="00A52C69">
        <w:rPr>
          <w:rFonts w:cstheme="minorHAnsi"/>
          <w:lang w:val="ro-RO"/>
        </w:rPr>
        <w:t xml:space="preserve"> </w:t>
      </w:r>
    </w:p>
    <w:p w14:paraId="09C67650" w14:textId="77777777" w:rsidR="00904500" w:rsidRPr="00A52C69" w:rsidRDefault="00904500" w:rsidP="000F4969">
      <w:pPr>
        <w:spacing w:after="0" w:line="240" w:lineRule="auto"/>
        <w:ind w:left="1415" w:hanging="1415"/>
        <w:rPr>
          <w:rFonts w:cstheme="minorHAnsi"/>
          <w:lang w:val="ro-RO"/>
        </w:rPr>
      </w:pPr>
      <w:r w:rsidRPr="000F4969">
        <w:rPr>
          <w:rFonts w:cstheme="minorHAnsi"/>
          <w:b/>
          <w:lang w:val="ro-RO"/>
        </w:rPr>
        <w:t>Beneficiar</w:t>
      </w:r>
      <w:r w:rsidRPr="00A52C69">
        <w:rPr>
          <w:rFonts w:cstheme="minorHAnsi"/>
          <w:lang w:val="ro-RO"/>
        </w:rPr>
        <w:t xml:space="preserve">: </w:t>
      </w:r>
      <w:r w:rsidR="000F4969">
        <w:rPr>
          <w:rFonts w:cstheme="minorHAnsi"/>
          <w:lang w:val="ro-RO"/>
        </w:rPr>
        <w:tab/>
      </w:r>
      <w:r w:rsidR="000F4969" w:rsidRPr="000F4969">
        <w:rPr>
          <w:rFonts w:cstheme="minorHAnsi"/>
          <w:lang w:val="ro-RO"/>
        </w:rPr>
        <w:t xml:space="preserve">Universitatea Tehnică Gheorghe Asachi din Iași - Facultatea de Inginerie electrică, energetică </w:t>
      </w:r>
      <w:proofErr w:type="spellStart"/>
      <w:r w:rsidR="000F4969" w:rsidRPr="000F4969">
        <w:rPr>
          <w:rFonts w:cstheme="minorHAnsi"/>
          <w:lang w:val="ro-RO"/>
        </w:rPr>
        <w:t>şi</w:t>
      </w:r>
      <w:proofErr w:type="spellEnd"/>
      <w:r w:rsidR="000F4969" w:rsidRPr="000F4969">
        <w:rPr>
          <w:rFonts w:cstheme="minorHAnsi"/>
          <w:lang w:val="ro-RO"/>
        </w:rPr>
        <w:t xml:space="preserve"> informatică aplicată</w:t>
      </w:r>
    </w:p>
    <w:p w14:paraId="1DB5895F" w14:textId="77777777" w:rsidR="00904500" w:rsidRPr="00A52C69" w:rsidRDefault="00904500" w:rsidP="00E93B1E">
      <w:pPr>
        <w:spacing w:beforeLines="100" w:before="240" w:after="0" w:line="240" w:lineRule="auto"/>
        <w:rPr>
          <w:rFonts w:cstheme="minorHAnsi"/>
          <w:lang w:val="ro-RO"/>
        </w:rPr>
      </w:pPr>
      <w:r w:rsidRPr="000F4969">
        <w:rPr>
          <w:rFonts w:cstheme="minorHAnsi"/>
          <w:b/>
          <w:lang w:val="ro-RO"/>
        </w:rPr>
        <w:t>Ofertant</w:t>
      </w:r>
      <w:r w:rsidRPr="00A52C69">
        <w:rPr>
          <w:rFonts w:cstheme="minorHAnsi"/>
          <w:lang w:val="ro-RO"/>
        </w:rPr>
        <w:t xml:space="preserve">: </w:t>
      </w:r>
      <w:r w:rsidR="000F4969">
        <w:rPr>
          <w:rFonts w:cstheme="minorHAnsi"/>
          <w:lang w:val="ro-RO"/>
        </w:rPr>
        <w:t xml:space="preserve"> </w:t>
      </w:r>
      <w:r w:rsidR="000F49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>____________________</w:t>
      </w:r>
    </w:p>
    <w:p w14:paraId="5863BEBA" w14:textId="77777777" w:rsidR="00904500" w:rsidRPr="00A52C69" w:rsidRDefault="00904500" w:rsidP="00904500">
      <w:pPr>
        <w:spacing w:after="0" w:line="240" w:lineRule="auto"/>
        <w:rPr>
          <w:rFonts w:cstheme="minorHAnsi"/>
          <w:b/>
          <w:lang w:val="ro-RO"/>
        </w:rPr>
      </w:pPr>
    </w:p>
    <w:p w14:paraId="0598CEC6" w14:textId="77777777" w:rsidR="00904500" w:rsidRPr="000F4969" w:rsidRDefault="00904500" w:rsidP="00904500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0F4969">
        <w:rPr>
          <w:rFonts w:cstheme="minorHAnsi"/>
          <w:i/>
          <w:lang w:val="ro-RO"/>
        </w:rPr>
        <w:t>[a se completa de către Ofertant]</w:t>
      </w:r>
    </w:p>
    <w:p w14:paraId="5241364E" w14:textId="77777777" w:rsidR="00904500" w:rsidRPr="00A52C69" w:rsidRDefault="00904500" w:rsidP="00904500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709"/>
        <w:gridCol w:w="992"/>
        <w:gridCol w:w="1559"/>
        <w:gridCol w:w="1334"/>
        <w:gridCol w:w="1553"/>
      </w:tblGrid>
      <w:tr w:rsidR="00904500" w:rsidRPr="004674D0" w14:paraId="4369116B" w14:textId="77777777" w:rsidTr="005D257B">
        <w:trPr>
          <w:trHeight w:val="285"/>
        </w:trPr>
        <w:tc>
          <w:tcPr>
            <w:tcW w:w="709" w:type="dxa"/>
            <w:shd w:val="clear" w:color="auto" w:fill="auto"/>
            <w:noWrap/>
            <w:vAlign w:val="center"/>
          </w:tcPr>
          <w:p w14:paraId="1B5A3A38" w14:textId="537C8ACA" w:rsidR="00904500" w:rsidRPr="005D257B" w:rsidRDefault="00904500" w:rsidP="005D257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97D907" w14:textId="29EB18E9" w:rsidR="00904500" w:rsidRPr="005D257B" w:rsidRDefault="00904500" w:rsidP="005D257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709" w:type="dxa"/>
            <w:vAlign w:val="center"/>
          </w:tcPr>
          <w:p w14:paraId="1399A134" w14:textId="67295E74" w:rsidR="00904500" w:rsidRPr="005D257B" w:rsidRDefault="00904500" w:rsidP="005D257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992" w:type="dxa"/>
            <w:vAlign w:val="center"/>
          </w:tcPr>
          <w:p w14:paraId="6D32A5FF" w14:textId="33957616" w:rsidR="00904500" w:rsidRPr="005D257B" w:rsidRDefault="00904500" w:rsidP="005D257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</w:tc>
        <w:tc>
          <w:tcPr>
            <w:tcW w:w="1559" w:type="dxa"/>
            <w:vAlign w:val="center"/>
          </w:tcPr>
          <w:p w14:paraId="05ECFB01" w14:textId="77777777" w:rsidR="005D257B" w:rsidRDefault="00904500" w:rsidP="005D257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</w:t>
            </w:r>
          </w:p>
          <w:p w14:paraId="517BAF18" w14:textId="7018E3ED" w:rsidR="00904500" w:rsidRPr="005D257B" w:rsidRDefault="00904500" w:rsidP="005D257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fără TVA</w:t>
            </w:r>
          </w:p>
        </w:tc>
        <w:tc>
          <w:tcPr>
            <w:tcW w:w="1334" w:type="dxa"/>
            <w:vAlign w:val="center"/>
          </w:tcPr>
          <w:p w14:paraId="3FE647A0" w14:textId="6DF978E9" w:rsidR="00904500" w:rsidRPr="005D257B" w:rsidRDefault="00904500" w:rsidP="005D257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7BE7CD0E" w14:textId="77777777" w:rsidR="005D257B" w:rsidRDefault="00904500" w:rsidP="005D257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</w:t>
            </w:r>
          </w:p>
          <w:p w14:paraId="15BE5FAC" w14:textId="06B27E5C" w:rsidR="00904500" w:rsidRPr="005D257B" w:rsidRDefault="00904500" w:rsidP="005D257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cu TVA</w:t>
            </w:r>
          </w:p>
        </w:tc>
      </w:tr>
      <w:tr w:rsidR="005D257B" w:rsidRPr="004674D0" w14:paraId="548AA4E7" w14:textId="77777777" w:rsidTr="005D257B">
        <w:trPr>
          <w:trHeight w:val="285"/>
        </w:trPr>
        <w:tc>
          <w:tcPr>
            <w:tcW w:w="709" w:type="dxa"/>
            <w:shd w:val="clear" w:color="auto" w:fill="auto"/>
            <w:noWrap/>
            <w:vAlign w:val="center"/>
          </w:tcPr>
          <w:p w14:paraId="486FD809" w14:textId="1E2A4E35" w:rsidR="005D257B" w:rsidRPr="005D257B" w:rsidRDefault="005D257B" w:rsidP="005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D257B">
              <w:rPr>
                <w:rFonts w:cstheme="minorHAnsi"/>
                <w:sz w:val="20"/>
                <w:szCs w:val="20"/>
                <w:lang w:val="ro-RO"/>
              </w:rPr>
              <w:t>(1)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BFBDFF" w14:textId="2673066E" w:rsidR="005D257B" w:rsidRPr="005D257B" w:rsidRDefault="005D257B" w:rsidP="005D257B">
            <w:pPr>
              <w:spacing w:after="0" w:line="240" w:lineRule="auto"/>
              <w:ind w:firstLine="198"/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D257B">
              <w:rPr>
                <w:rFonts w:cstheme="minorHAnsi"/>
                <w:sz w:val="20"/>
                <w:szCs w:val="20"/>
                <w:lang w:val="ro-RO"/>
              </w:rPr>
              <w:t>(2)</w:t>
            </w:r>
          </w:p>
        </w:tc>
        <w:tc>
          <w:tcPr>
            <w:tcW w:w="709" w:type="dxa"/>
            <w:vAlign w:val="center"/>
          </w:tcPr>
          <w:p w14:paraId="27E88241" w14:textId="14EE896D" w:rsidR="005D257B" w:rsidRPr="005D257B" w:rsidRDefault="005D257B" w:rsidP="005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D257B">
              <w:rPr>
                <w:rFonts w:cstheme="minorHAnsi"/>
                <w:sz w:val="20"/>
                <w:szCs w:val="20"/>
                <w:lang w:val="ro-RO"/>
              </w:rPr>
              <w:t>(3)</w:t>
            </w:r>
          </w:p>
        </w:tc>
        <w:tc>
          <w:tcPr>
            <w:tcW w:w="992" w:type="dxa"/>
            <w:vAlign w:val="center"/>
          </w:tcPr>
          <w:p w14:paraId="1DD9CE4F" w14:textId="6101C9A9" w:rsidR="005D257B" w:rsidRPr="005D257B" w:rsidRDefault="005D257B" w:rsidP="005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D257B">
              <w:rPr>
                <w:rFonts w:cstheme="minorHAnsi"/>
                <w:sz w:val="20"/>
                <w:szCs w:val="20"/>
                <w:lang w:val="ro-RO"/>
              </w:rPr>
              <w:t>(4)</w:t>
            </w:r>
          </w:p>
        </w:tc>
        <w:tc>
          <w:tcPr>
            <w:tcW w:w="1559" w:type="dxa"/>
            <w:vAlign w:val="center"/>
          </w:tcPr>
          <w:p w14:paraId="47CC663E" w14:textId="411C7454" w:rsidR="005D257B" w:rsidRPr="005D257B" w:rsidRDefault="005D257B" w:rsidP="005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D257B">
              <w:rPr>
                <w:rFonts w:cstheme="minorHAnsi"/>
                <w:sz w:val="20"/>
                <w:szCs w:val="20"/>
                <w:lang w:val="ro-RO"/>
              </w:rPr>
              <w:t>(5=3*4)</w:t>
            </w:r>
          </w:p>
        </w:tc>
        <w:tc>
          <w:tcPr>
            <w:tcW w:w="1334" w:type="dxa"/>
            <w:vAlign w:val="center"/>
          </w:tcPr>
          <w:p w14:paraId="077B458C" w14:textId="421B8B1B" w:rsidR="005D257B" w:rsidRPr="005D257B" w:rsidRDefault="005D257B" w:rsidP="005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D257B">
              <w:rPr>
                <w:rFonts w:cstheme="minorHAnsi"/>
                <w:sz w:val="20"/>
                <w:szCs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1F27CA5A" w14:textId="488B4371" w:rsidR="005D257B" w:rsidRPr="005D257B" w:rsidRDefault="005D257B" w:rsidP="005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D257B">
              <w:rPr>
                <w:rFonts w:cstheme="minorHAnsi"/>
                <w:sz w:val="20"/>
                <w:szCs w:val="20"/>
                <w:lang w:val="ro-RO"/>
              </w:rPr>
              <w:t>(7=5+6)</w:t>
            </w:r>
          </w:p>
        </w:tc>
      </w:tr>
      <w:tr w:rsidR="005D257B" w:rsidRPr="004674D0" w14:paraId="6F918D31" w14:textId="77777777" w:rsidTr="001757C5">
        <w:trPr>
          <w:trHeight w:val="285"/>
        </w:trPr>
        <w:tc>
          <w:tcPr>
            <w:tcW w:w="9833" w:type="dxa"/>
            <w:gridSpan w:val="7"/>
            <w:shd w:val="clear" w:color="auto" w:fill="auto"/>
            <w:noWrap/>
            <w:vAlign w:val="center"/>
          </w:tcPr>
          <w:p w14:paraId="61ED8198" w14:textId="5ED1D71A" w:rsidR="005D257B" w:rsidRPr="005D257B" w:rsidRDefault="005D257B" w:rsidP="005D257B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ro-RO"/>
              </w:rPr>
            </w:pPr>
            <w:r w:rsidRPr="005D257B">
              <w:rPr>
                <w:rFonts w:cstheme="minorHAnsi"/>
                <w:b/>
                <w:bCs/>
                <w:lang w:val="ro-RO"/>
              </w:rPr>
              <w:t>Dotare laborator Baze</w:t>
            </w:r>
          </w:p>
        </w:tc>
      </w:tr>
      <w:tr w:rsidR="00904500" w:rsidRPr="004674D0" w14:paraId="241D1EBA" w14:textId="77777777" w:rsidTr="005D257B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</w:tcPr>
          <w:p w14:paraId="30CE061A" w14:textId="77777777" w:rsidR="00904500" w:rsidRPr="00A52C69" w:rsidRDefault="00904500" w:rsidP="008025FB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6ACCE364" w14:textId="77777777" w:rsidR="00904500" w:rsidRPr="00A52C69" w:rsidRDefault="00904500" w:rsidP="008025FB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709" w:type="dxa"/>
          </w:tcPr>
          <w:p w14:paraId="513C6C43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992" w:type="dxa"/>
          </w:tcPr>
          <w:p w14:paraId="161226C7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9" w:type="dxa"/>
          </w:tcPr>
          <w:p w14:paraId="51664B00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34" w:type="dxa"/>
          </w:tcPr>
          <w:p w14:paraId="5C582D5E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DD15E58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943131" w:rsidRPr="004674D0" w14:paraId="7D311DB1" w14:textId="77777777" w:rsidTr="005D257B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</w:tcPr>
          <w:p w14:paraId="30D89CFE" w14:textId="77777777" w:rsidR="00943131" w:rsidRPr="00A52C69" w:rsidRDefault="00943131" w:rsidP="008025FB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010B936B" w14:textId="77777777" w:rsidR="00943131" w:rsidRPr="00A52C69" w:rsidRDefault="00943131" w:rsidP="008025FB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709" w:type="dxa"/>
          </w:tcPr>
          <w:p w14:paraId="34232CDD" w14:textId="77777777" w:rsidR="00943131" w:rsidRPr="00A52C69" w:rsidRDefault="00943131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992" w:type="dxa"/>
          </w:tcPr>
          <w:p w14:paraId="447CEE95" w14:textId="77777777" w:rsidR="00943131" w:rsidRPr="00A52C69" w:rsidRDefault="00943131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9" w:type="dxa"/>
          </w:tcPr>
          <w:p w14:paraId="07D9965F" w14:textId="77777777" w:rsidR="00943131" w:rsidRPr="00A52C69" w:rsidRDefault="00943131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34" w:type="dxa"/>
          </w:tcPr>
          <w:p w14:paraId="416A7A33" w14:textId="77777777" w:rsidR="00943131" w:rsidRPr="00A52C69" w:rsidRDefault="00943131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CDEDF81" w14:textId="77777777" w:rsidR="00943131" w:rsidRPr="00A52C69" w:rsidRDefault="00943131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E93B1E" w:rsidRPr="004674D0" w14:paraId="5E00BF21" w14:textId="77777777" w:rsidTr="005D257B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</w:tcPr>
          <w:p w14:paraId="03506FF4" w14:textId="77777777" w:rsidR="00E93B1E" w:rsidRPr="00A52C69" w:rsidRDefault="00E93B1E" w:rsidP="008025FB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3FE39E3C" w14:textId="77777777" w:rsidR="00E93B1E" w:rsidRPr="00A52C69" w:rsidRDefault="00E93B1E" w:rsidP="008025FB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709" w:type="dxa"/>
          </w:tcPr>
          <w:p w14:paraId="1A3A3F4A" w14:textId="77777777" w:rsidR="00E93B1E" w:rsidRPr="00A52C69" w:rsidRDefault="00E93B1E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992" w:type="dxa"/>
          </w:tcPr>
          <w:p w14:paraId="479ABC0B" w14:textId="77777777" w:rsidR="00E93B1E" w:rsidRPr="00A52C69" w:rsidRDefault="00E93B1E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9" w:type="dxa"/>
          </w:tcPr>
          <w:p w14:paraId="162CDAC0" w14:textId="77777777" w:rsidR="00E93B1E" w:rsidRPr="00A52C69" w:rsidRDefault="00E93B1E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34" w:type="dxa"/>
          </w:tcPr>
          <w:p w14:paraId="51D0A8AD" w14:textId="77777777" w:rsidR="00E93B1E" w:rsidRPr="00A52C69" w:rsidRDefault="00E93B1E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CE3E624" w14:textId="77777777" w:rsidR="00E93B1E" w:rsidRPr="00A52C69" w:rsidRDefault="00E93B1E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E93B1E" w:rsidRPr="004674D0" w14:paraId="4B2EA8CB" w14:textId="77777777" w:rsidTr="005D257B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</w:tcPr>
          <w:p w14:paraId="695FC16A" w14:textId="77777777" w:rsidR="00E93B1E" w:rsidRPr="00A52C69" w:rsidRDefault="00E93B1E" w:rsidP="008025FB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198BF406" w14:textId="77777777" w:rsidR="00E93B1E" w:rsidRPr="00A52C69" w:rsidRDefault="00E93B1E" w:rsidP="008025FB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709" w:type="dxa"/>
          </w:tcPr>
          <w:p w14:paraId="291D4EF7" w14:textId="77777777" w:rsidR="00E93B1E" w:rsidRPr="00A52C69" w:rsidRDefault="00E93B1E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992" w:type="dxa"/>
          </w:tcPr>
          <w:p w14:paraId="646B29D4" w14:textId="77777777" w:rsidR="00E93B1E" w:rsidRPr="00A52C69" w:rsidRDefault="00E93B1E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9" w:type="dxa"/>
          </w:tcPr>
          <w:p w14:paraId="7E308A85" w14:textId="77777777" w:rsidR="00E93B1E" w:rsidRPr="00A52C69" w:rsidRDefault="00E93B1E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34" w:type="dxa"/>
          </w:tcPr>
          <w:p w14:paraId="273F0EB9" w14:textId="77777777" w:rsidR="00E93B1E" w:rsidRPr="00A52C69" w:rsidRDefault="00E93B1E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924932B" w14:textId="77777777" w:rsidR="00E93B1E" w:rsidRPr="00A52C69" w:rsidRDefault="00E93B1E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E93B1E" w:rsidRPr="004674D0" w14:paraId="712B23D4" w14:textId="77777777" w:rsidTr="005D257B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</w:tcPr>
          <w:p w14:paraId="2B32C4B8" w14:textId="77777777" w:rsidR="00E93B1E" w:rsidRPr="00A52C69" w:rsidRDefault="00E93B1E" w:rsidP="008025FB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55B17EF7" w14:textId="77777777" w:rsidR="00E93B1E" w:rsidRPr="00A52C69" w:rsidRDefault="00E93B1E" w:rsidP="008025FB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709" w:type="dxa"/>
          </w:tcPr>
          <w:p w14:paraId="1560A572" w14:textId="77777777" w:rsidR="00E93B1E" w:rsidRPr="00A52C69" w:rsidRDefault="00E93B1E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992" w:type="dxa"/>
          </w:tcPr>
          <w:p w14:paraId="37B7C67B" w14:textId="77777777" w:rsidR="00E93B1E" w:rsidRPr="00A52C69" w:rsidRDefault="00E93B1E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9" w:type="dxa"/>
          </w:tcPr>
          <w:p w14:paraId="20461BC7" w14:textId="77777777" w:rsidR="00E93B1E" w:rsidRPr="00A52C69" w:rsidRDefault="00E93B1E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34" w:type="dxa"/>
          </w:tcPr>
          <w:p w14:paraId="3CA45285" w14:textId="77777777" w:rsidR="00E93B1E" w:rsidRPr="00A52C69" w:rsidRDefault="00E93B1E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6FE9F1F" w14:textId="77777777" w:rsidR="00E93B1E" w:rsidRPr="00A52C69" w:rsidRDefault="00E93B1E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5D257B" w:rsidRPr="004674D0" w14:paraId="41F6D3B4" w14:textId="77777777" w:rsidTr="005475B7">
        <w:trPr>
          <w:trHeight w:val="285"/>
        </w:trPr>
        <w:tc>
          <w:tcPr>
            <w:tcW w:w="5387" w:type="dxa"/>
            <w:gridSpan w:val="4"/>
            <w:shd w:val="clear" w:color="auto" w:fill="auto"/>
            <w:noWrap/>
            <w:vAlign w:val="bottom"/>
          </w:tcPr>
          <w:p w14:paraId="3C84CF90" w14:textId="0651DF26" w:rsidR="005D257B" w:rsidRPr="00A52C69" w:rsidRDefault="005D257B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1559" w:type="dxa"/>
          </w:tcPr>
          <w:p w14:paraId="4E1BA4F9" w14:textId="77777777" w:rsidR="005D257B" w:rsidRPr="00A52C69" w:rsidRDefault="005D257B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34" w:type="dxa"/>
          </w:tcPr>
          <w:p w14:paraId="1594C03F" w14:textId="77777777" w:rsidR="005D257B" w:rsidRPr="00A52C69" w:rsidRDefault="005D257B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69FF7EC" w14:textId="77777777" w:rsidR="005D257B" w:rsidRPr="00A52C69" w:rsidRDefault="005D257B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14:paraId="3524785C" w14:textId="77777777" w:rsidR="00904500" w:rsidRPr="00A52C69" w:rsidRDefault="00904500" w:rsidP="00904500">
      <w:pPr>
        <w:spacing w:after="0" w:line="240" w:lineRule="auto"/>
        <w:rPr>
          <w:rFonts w:cstheme="minorHAnsi"/>
          <w:b/>
          <w:u w:val="single"/>
          <w:lang w:val="ro-RO"/>
        </w:rPr>
      </w:pPr>
    </w:p>
    <w:p w14:paraId="532A1E56" w14:textId="77777777" w:rsidR="00904500" w:rsidRPr="00A52C69" w:rsidRDefault="00904500" w:rsidP="00904500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Preţ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fix:</w:t>
      </w:r>
      <w:r w:rsidRPr="00A52C69">
        <w:rPr>
          <w:rFonts w:cstheme="minorHAnsi"/>
          <w:b/>
          <w:lang w:val="ro-RO"/>
        </w:rPr>
        <w:t xml:space="preserve">  </w:t>
      </w:r>
      <w:proofErr w:type="spellStart"/>
      <w:r w:rsidRPr="00A52C69">
        <w:rPr>
          <w:rFonts w:cstheme="minorHAnsi"/>
          <w:lang w:val="ro-RO"/>
        </w:rPr>
        <w:t>Preţul</w:t>
      </w:r>
      <w:proofErr w:type="spellEnd"/>
      <w:r w:rsidRPr="00A52C69">
        <w:rPr>
          <w:rFonts w:cstheme="minorHAnsi"/>
          <w:lang w:val="ro-RO"/>
        </w:rPr>
        <w:t xml:space="preserve"> indicat mai sus este ferm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fix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nu poate fi modificat pe durata executării contractului.</w:t>
      </w:r>
    </w:p>
    <w:p w14:paraId="11DABCEF" w14:textId="77777777" w:rsidR="00904500" w:rsidRPr="00A52C69" w:rsidRDefault="00904500" w:rsidP="00904500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0F8EE1B0" w14:textId="7092A2E7" w:rsidR="00904500" w:rsidRPr="000F4969" w:rsidRDefault="00904500" w:rsidP="00904500">
      <w:pPr>
        <w:spacing w:after="0" w:line="240" w:lineRule="auto"/>
        <w:ind w:left="720" w:hanging="720"/>
        <w:jc w:val="both"/>
        <w:rPr>
          <w:rFonts w:cstheme="minorHAnsi"/>
          <w:i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Livrarea se efectuează în cel </w:t>
      </w:r>
      <w:r w:rsidRPr="00283094">
        <w:rPr>
          <w:rFonts w:cstheme="minorHAnsi"/>
          <w:lang w:val="ro-RO"/>
        </w:rPr>
        <w:t xml:space="preserve">mult </w:t>
      </w:r>
      <w:r w:rsidR="00326B41">
        <w:rPr>
          <w:rFonts w:cstheme="minorHAnsi"/>
          <w:b/>
          <w:bCs/>
          <w:lang w:val="ro-RO"/>
        </w:rPr>
        <w:t>5 luni</w:t>
      </w:r>
      <w:r w:rsidR="00E3036A">
        <w:rPr>
          <w:rFonts w:cstheme="minorHAnsi"/>
          <w:b/>
          <w:bCs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de la semnarea Contractului/ Notei de Comanda, la destinația finală indicată, conform următorului grafic: </w:t>
      </w:r>
      <w:r w:rsidRPr="000F4969">
        <w:rPr>
          <w:rFonts w:cstheme="minorHAnsi"/>
          <w:i/>
          <w:lang w:val="ro-RO"/>
        </w:rPr>
        <w:t>[a se completa de către Ofertant]</w:t>
      </w:r>
    </w:p>
    <w:p w14:paraId="7774CDA3" w14:textId="77777777" w:rsidR="00904500" w:rsidRPr="00A52C69" w:rsidRDefault="00904500" w:rsidP="00904500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904500" w:rsidRPr="004674D0" w14:paraId="5C1F63CD" w14:textId="77777777" w:rsidTr="008025FB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5701E8F7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7F532438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33A1660A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51D46479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904500" w:rsidRPr="004674D0" w14:paraId="30426CE3" w14:textId="77777777" w:rsidTr="008025FB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3B449440" w14:textId="77777777" w:rsidR="00904500" w:rsidRPr="00A52C69" w:rsidRDefault="00904500" w:rsidP="008025FB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50F840DA" w14:textId="77777777" w:rsidR="00904500" w:rsidRPr="00A52C69" w:rsidRDefault="00904500" w:rsidP="008025FB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5EDCD0B9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584027C4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904500" w:rsidRPr="004674D0" w14:paraId="6430C7E8" w14:textId="77777777" w:rsidTr="008025FB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7F57FC67" w14:textId="77777777" w:rsidR="00904500" w:rsidRPr="00A52C69" w:rsidRDefault="00904500" w:rsidP="008025FB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6D7B079B" w14:textId="77777777" w:rsidR="00904500" w:rsidRPr="00A52C69" w:rsidRDefault="00904500" w:rsidP="008025FB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23DFBFD2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59CE8E2A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B5CA7" w:rsidRPr="004674D0" w14:paraId="6C29BD07" w14:textId="77777777" w:rsidTr="008025FB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6378B7D7" w14:textId="77777777" w:rsidR="00BB5CA7" w:rsidRPr="00A52C69" w:rsidRDefault="00BB5CA7" w:rsidP="008025FB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29319317" w14:textId="77777777" w:rsidR="00BB5CA7" w:rsidRPr="00A52C69" w:rsidRDefault="00BB5CA7" w:rsidP="008025FB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6DE4A6FB" w14:textId="77777777" w:rsidR="00BB5CA7" w:rsidRPr="00A52C69" w:rsidRDefault="00BB5CA7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77E6CBEA" w14:textId="77777777" w:rsidR="00BB5CA7" w:rsidRPr="00A52C69" w:rsidRDefault="00BB5CA7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14:paraId="23693041" w14:textId="77777777" w:rsidR="00904500" w:rsidRPr="00A52C69" w:rsidRDefault="00904500" w:rsidP="00904500">
      <w:pPr>
        <w:spacing w:after="0" w:line="240" w:lineRule="auto"/>
        <w:rPr>
          <w:rFonts w:cstheme="minorHAnsi"/>
          <w:b/>
          <w:lang w:val="ro-RO"/>
        </w:rPr>
      </w:pPr>
    </w:p>
    <w:p w14:paraId="156D0296" w14:textId="1BB532B3" w:rsidR="00904500" w:rsidRPr="00A52C69" w:rsidRDefault="00904500" w:rsidP="00904500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Plata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facturii se va efectua în lei, 100% la livrarea efectivă a produselor la </w:t>
      </w:r>
      <w:proofErr w:type="spellStart"/>
      <w:r w:rsidRPr="00A52C69">
        <w:rPr>
          <w:rFonts w:cstheme="minorHAnsi"/>
          <w:lang w:val="ro-RO"/>
        </w:rPr>
        <w:t>destinaţia</w:t>
      </w:r>
      <w:proofErr w:type="spellEnd"/>
      <w:r w:rsidRPr="00A52C69">
        <w:rPr>
          <w:rFonts w:cstheme="minorHAnsi"/>
          <w:lang w:val="ro-RO"/>
        </w:rPr>
        <w:t xml:space="preserve"> finală indicată</w:t>
      </w:r>
      <w:r w:rsidR="00700D6E">
        <w:rPr>
          <w:rFonts w:cstheme="minorHAnsi"/>
          <w:lang w:val="ro-RO"/>
        </w:rPr>
        <w:t xml:space="preserve">, </w:t>
      </w:r>
      <w:r w:rsidR="00700D6E" w:rsidRPr="00700D6E">
        <w:rPr>
          <w:rFonts w:cstheme="minorHAnsi"/>
          <w:lang w:val="ro-RO"/>
        </w:rPr>
        <w:t>în maxim 60 de zile de la recepționarea mărfii de către beneficiar</w:t>
      </w:r>
      <w:r w:rsidRPr="00A52C69">
        <w:rPr>
          <w:rFonts w:cstheme="minorHAnsi"/>
          <w:lang w:val="ro-RO"/>
        </w:rPr>
        <w:t xml:space="preserve">, pe baza facturii Furnizorului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a procesului - verbal de </w:t>
      </w:r>
      <w:proofErr w:type="spellStart"/>
      <w:r w:rsidRPr="00A52C69">
        <w:rPr>
          <w:rFonts w:cstheme="minorHAnsi"/>
          <w:lang w:val="ro-RO"/>
        </w:rPr>
        <w:t>recepţie</w:t>
      </w:r>
      <w:proofErr w:type="spellEnd"/>
      <w:r w:rsidRPr="00A52C69">
        <w:rPr>
          <w:rFonts w:cstheme="minorHAnsi"/>
          <w:lang w:val="ro-RO"/>
        </w:rPr>
        <w:t xml:space="preserve">, conform </w:t>
      </w:r>
      <w:r w:rsidRPr="00A52C69">
        <w:rPr>
          <w:rFonts w:cstheme="minorHAnsi"/>
          <w:i/>
          <w:lang w:val="ro-RO"/>
        </w:rPr>
        <w:t>Graficului de livrare</w:t>
      </w:r>
      <w:r w:rsidRPr="00A52C69">
        <w:rPr>
          <w:rFonts w:cstheme="minorHAnsi"/>
          <w:lang w:val="ro-RO"/>
        </w:rPr>
        <w:t>.</w:t>
      </w:r>
    </w:p>
    <w:p w14:paraId="1208E739" w14:textId="77777777" w:rsidR="00904500" w:rsidRPr="00A52C69" w:rsidRDefault="00904500" w:rsidP="00904500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14:paraId="7A9B280E" w14:textId="77777777" w:rsidR="00904500" w:rsidRPr="00A52C69" w:rsidRDefault="00904500" w:rsidP="00904500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5.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Garanţie</w:t>
      </w:r>
      <w:proofErr w:type="spellEnd"/>
      <w:r w:rsidRPr="00A52C69">
        <w:rPr>
          <w:rFonts w:cstheme="minorHAnsi"/>
          <w:b/>
          <w:lang w:val="ro-RO"/>
        </w:rPr>
        <w:t xml:space="preserve">: </w:t>
      </w:r>
      <w:r w:rsidRPr="00A52C69">
        <w:rPr>
          <w:rFonts w:cstheme="minorHAnsi"/>
          <w:lang w:val="ro-RO"/>
        </w:rPr>
        <w:t xml:space="preserve">Bunurile oferite vor fi acoperite de </w:t>
      </w:r>
      <w:proofErr w:type="spellStart"/>
      <w:r w:rsidRPr="00A52C69">
        <w:rPr>
          <w:rFonts w:cstheme="minorHAnsi"/>
          <w:lang w:val="ro-RO"/>
        </w:rPr>
        <w:t>garanţia</w:t>
      </w:r>
      <w:proofErr w:type="spellEnd"/>
      <w:r w:rsidRPr="00A52C69">
        <w:rPr>
          <w:rFonts w:cstheme="minorHAnsi"/>
          <w:lang w:val="ro-RO"/>
        </w:rPr>
        <w:t xml:space="preserve"> producătorului cel </w:t>
      </w:r>
      <w:proofErr w:type="spellStart"/>
      <w:r w:rsidRPr="00A52C69">
        <w:rPr>
          <w:rFonts w:cstheme="minorHAnsi"/>
          <w:lang w:val="ro-RO"/>
        </w:rPr>
        <w:t>puţin</w:t>
      </w:r>
      <w:proofErr w:type="spellEnd"/>
      <w:r w:rsidRPr="00A52C69">
        <w:rPr>
          <w:rFonts w:cstheme="minorHAnsi"/>
          <w:lang w:val="ro-RO"/>
        </w:rPr>
        <w:t xml:space="preserve"> 1 an de la data livrării către Beneficiar. Vă rugăm să </w:t>
      </w:r>
      <w:proofErr w:type="spellStart"/>
      <w:r w:rsidRPr="00A52C69">
        <w:rPr>
          <w:rFonts w:cstheme="minorHAnsi"/>
          <w:lang w:val="ro-RO"/>
        </w:rPr>
        <w:t>menţionaţi</w:t>
      </w:r>
      <w:proofErr w:type="spellEnd"/>
      <w:r w:rsidRPr="00A52C69">
        <w:rPr>
          <w:rFonts w:cstheme="minorHAnsi"/>
          <w:lang w:val="ro-RO"/>
        </w:rPr>
        <w:t xml:space="preserve"> perioada de </w:t>
      </w:r>
      <w:proofErr w:type="spellStart"/>
      <w:r w:rsidRPr="00A52C69">
        <w:rPr>
          <w:rFonts w:cstheme="minorHAnsi"/>
          <w:lang w:val="ro-RO"/>
        </w:rPr>
        <w:t>garanţie</w:t>
      </w:r>
      <w:proofErr w:type="spellEnd"/>
      <w:r w:rsidRPr="00A52C69">
        <w:rPr>
          <w:rFonts w:cstheme="minorHAnsi"/>
          <w:lang w:val="ro-RO"/>
        </w:rPr>
        <w:t xml:space="preserve">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termenii </w:t>
      </w:r>
      <w:proofErr w:type="spellStart"/>
      <w:r w:rsidRPr="00A52C69">
        <w:rPr>
          <w:rFonts w:cstheme="minorHAnsi"/>
          <w:lang w:val="ro-RO"/>
        </w:rPr>
        <w:t>garanţiei</w:t>
      </w:r>
      <w:proofErr w:type="spellEnd"/>
      <w:r w:rsidRPr="00A52C69">
        <w:rPr>
          <w:rFonts w:cstheme="minorHAnsi"/>
          <w:lang w:val="ro-RO"/>
        </w:rPr>
        <w:t>, în detaliu.</w:t>
      </w:r>
    </w:p>
    <w:p w14:paraId="2D5CA3B0" w14:textId="77777777" w:rsidR="00904500" w:rsidRPr="00A52C69" w:rsidRDefault="00904500" w:rsidP="00904500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5600617D" w14:textId="77777777" w:rsidR="00904500" w:rsidRPr="00A52C69" w:rsidRDefault="00904500" w:rsidP="00904500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Instrucţiuni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de ambalare:  </w:t>
      </w:r>
    </w:p>
    <w:p w14:paraId="67A8EE58" w14:textId="77777777" w:rsidR="00904500" w:rsidRPr="00A52C69" w:rsidRDefault="00904500" w:rsidP="00904500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A52C69">
        <w:rPr>
          <w:rFonts w:cstheme="minorHAnsi"/>
          <w:lang w:val="ro-RO"/>
        </w:rPr>
        <w:t>destinaţia</w:t>
      </w:r>
      <w:proofErr w:type="spellEnd"/>
      <w:r w:rsidRPr="00A52C69">
        <w:rPr>
          <w:rFonts w:cstheme="minorHAnsi"/>
          <w:lang w:val="ro-RO"/>
        </w:rPr>
        <w:t xml:space="preserve"> finală. </w:t>
      </w:r>
    </w:p>
    <w:p w14:paraId="56CCA26C" w14:textId="77777777" w:rsidR="00904500" w:rsidRDefault="00904500" w:rsidP="00904500">
      <w:pPr>
        <w:rPr>
          <w:rFonts w:cstheme="minorHAnsi"/>
          <w:lang w:val="ro-RO"/>
        </w:rPr>
      </w:pPr>
      <w:r>
        <w:rPr>
          <w:rFonts w:cstheme="minorHAnsi"/>
          <w:lang w:val="ro-RO"/>
        </w:rPr>
        <w:br w:type="page"/>
      </w:r>
    </w:p>
    <w:p w14:paraId="6044D2E3" w14:textId="77777777" w:rsidR="00904500" w:rsidRPr="00A52C69" w:rsidRDefault="00904500" w:rsidP="00904500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 xml:space="preserve">7. 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Specificaţii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Tehnice:</w:t>
      </w:r>
    </w:p>
    <w:p w14:paraId="7E745D75" w14:textId="77777777" w:rsidR="00E3036A" w:rsidRPr="00E3036A" w:rsidRDefault="00E3036A" w:rsidP="00904500">
      <w:pPr>
        <w:spacing w:after="0" w:line="240" w:lineRule="auto"/>
        <w:ind w:left="720" w:hanging="720"/>
        <w:jc w:val="both"/>
        <w:rPr>
          <w:rFonts w:cstheme="minorHAnsi"/>
          <w:iCs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293"/>
      </w:tblGrid>
      <w:tr w:rsidR="00E3036A" w:rsidRPr="00A035C2" w14:paraId="081E6414" w14:textId="77777777" w:rsidTr="00421047">
        <w:trPr>
          <w:trHeight w:val="454"/>
        </w:trPr>
        <w:tc>
          <w:tcPr>
            <w:tcW w:w="9000" w:type="dxa"/>
            <w:gridSpan w:val="2"/>
            <w:shd w:val="clear" w:color="auto" w:fill="auto"/>
            <w:vAlign w:val="center"/>
          </w:tcPr>
          <w:p w14:paraId="18F19CF0" w14:textId="3FE3C832" w:rsidR="00E3036A" w:rsidRPr="00E3036A" w:rsidRDefault="002E16BB" w:rsidP="00E3036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Dotare laborator Baze</w:t>
            </w:r>
          </w:p>
        </w:tc>
      </w:tr>
      <w:tr w:rsidR="00E3036A" w:rsidRPr="00A035C2" w14:paraId="1460769F" w14:textId="77777777" w:rsidTr="00421047">
        <w:trPr>
          <w:trHeight w:val="285"/>
        </w:trPr>
        <w:tc>
          <w:tcPr>
            <w:tcW w:w="4707" w:type="dxa"/>
            <w:shd w:val="clear" w:color="auto" w:fill="auto"/>
            <w:vAlign w:val="bottom"/>
          </w:tcPr>
          <w:p w14:paraId="1C9B42AF" w14:textId="6BEA182F" w:rsidR="00E3036A" w:rsidRPr="00A52C69" w:rsidRDefault="00E3036A" w:rsidP="00E3036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4293" w:type="dxa"/>
          </w:tcPr>
          <w:p w14:paraId="0B59F032" w14:textId="2A0DBBCB" w:rsidR="00E3036A" w:rsidRPr="00A52C69" w:rsidRDefault="00E3036A" w:rsidP="00E3036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</w:tc>
      </w:tr>
      <w:tr w:rsidR="00E3036A" w:rsidRPr="004674D0" w14:paraId="32AE0C8A" w14:textId="77777777" w:rsidTr="00421047">
        <w:trPr>
          <w:trHeight w:val="285"/>
        </w:trPr>
        <w:tc>
          <w:tcPr>
            <w:tcW w:w="4707" w:type="dxa"/>
            <w:shd w:val="clear" w:color="auto" w:fill="auto"/>
            <w:vAlign w:val="bottom"/>
          </w:tcPr>
          <w:p w14:paraId="10F21249" w14:textId="0AEFDD8A" w:rsidR="00E3036A" w:rsidRDefault="00E3036A" w:rsidP="00E3036A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6434EC">
              <w:rPr>
                <w:rFonts w:cstheme="minorHAnsi"/>
                <w:i/>
                <w:lang w:val="ro-RO"/>
              </w:rPr>
              <w:t>Denumire</w:t>
            </w:r>
          </w:p>
          <w:p w14:paraId="31B424C8" w14:textId="1680040D" w:rsidR="00E3036A" w:rsidRPr="005D257B" w:rsidRDefault="005D257B" w:rsidP="00E3036A">
            <w:pPr>
              <w:spacing w:after="0" w:line="240" w:lineRule="auto"/>
              <w:ind w:left="-13" w:firstLine="13"/>
              <w:rPr>
                <w:rFonts w:cstheme="minorHAnsi"/>
                <w:b/>
                <w:bCs/>
                <w:lang w:val="ro-RO"/>
              </w:rPr>
            </w:pPr>
            <w:r w:rsidRPr="005D257B">
              <w:rPr>
                <w:rFonts w:cstheme="minorHAnsi"/>
                <w:lang w:val="ro-RO"/>
              </w:rPr>
              <w:t>Dotare laborator Baze</w:t>
            </w:r>
          </w:p>
        </w:tc>
        <w:tc>
          <w:tcPr>
            <w:tcW w:w="4293" w:type="dxa"/>
          </w:tcPr>
          <w:p w14:paraId="195E0FD8" w14:textId="77777777" w:rsidR="00E3036A" w:rsidRDefault="00E3036A" w:rsidP="00E3036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  <w:r w:rsidRPr="00E3036A">
              <w:rPr>
                <w:rFonts w:cstheme="minorHAnsi"/>
                <w:i/>
                <w:lang w:val="ro-RO"/>
              </w:rPr>
              <w:t>Marca / modelul produsului</w:t>
            </w:r>
          </w:p>
          <w:p w14:paraId="66F3D137" w14:textId="03136032" w:rsidR="00E3036A" w:rsidRPr="00E3036A" w:rsidRDefault="00E3036A" w:rsidP="00E3036A">
            <w:pPr>
              <w:spacing w:after="0" w:line="240" w:lineRule="auto"/>
              <w:rPr>
                <w:rFonts w:cstheme="minorHAnsi"/>
                <w:iCs/>
                <w:lang w:val="ro-RO"/>
              </w:rPr>
            </w:pPr>
          </w:p>
        </w:tc>
      </w:tr>
      <w:tr w:rsidR="00E3036A" w:rsidRPr="004674D0" w14:paraId="624D6326" w14:textId="77777777" w:rsidTr="002E16BB">
        <w:trPr>
          <w:trHeight w:val="1119"/>
        </w:trPr>
        <w:tc>
          <w:tcPr>
            <w:tcW w:w="4707" w:type="dxa"/>
            <w:shd w:val="clear" w:color="auto" w:fill="auto"/>
            <w:vAlign w:val="bottom"/>
          </w:tcPr>
          <w:p w14:paraId="5A23D0A4" w14:textId="77777777" w:rsidR="00E3036A" w:rsidRDefault="00E3036A" w:rsidP="00E3036A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6434EC">
              <w:rPr>
                <w:rFonts w:cstheme="minorHAnsi"/>
                <w:i/>
                <w:lang w:val="ro-RO"/>
              </w:rPr>
              <w:t>Descriere generală</w:t>
            </w:r>
          </w:p>
          <w:p w14:paraId="2B07FA7F" w14:textId="6008A98E" w:rsidR="00E3036A" w:rsidRPr="006434EC" w:rsidRDefault="00E3036A" w:rsidP="00E3036A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Surse, componente și aparate necesare </w:t>
            </w:r>
            <w:proofErr w:type="spellStart"/>
            <w:r>
              <w:rPr>
                <w:rFonts w:cs="Calibri"/>
                <w:lang w:val="ro-RO"/>
              </w:rPr>
              <w:t>desfăşurării</w:t>
            </w:r>
            <w:proofErr w:type="spellEnd"/>
            <w:r>
              <w:rPr>
                <w:rFonts w:cs="Calibri"/>
                <w:lang w:val="ro-RO"/>
              </w:rPr>
              <w:t xml:space="preserve"> </w:t>
            </w:r>
            <w:proofErr w:type="spellStart"/>
            <w:r>
              <w:rPr>
                <w:rFonts w:cs="Calibri"/>
                <w:lang w:val="ro-RO"/>
              </w:rPr>
              <w:t>activităţii</w:t>
            </w:r>
            <w:proofErr w:type="spellEnd"/>
            <w:r>
              <w:rPr>
                <w:rFonts w:cs="Calibri"/>
                <w:lang w:val="ro-RO"/>
              </w:rPr>
              <w:t xml:space="preserve"> de instruire practică a </w:t>
            </w:r>
            <w:proofErr w:type="spellStart"/>
            <w:r>
              <w:rPr>
                <w:rFonts w:cs="Calibri"/>
                <w:lang w:val="ro-RO"/>
              </w:rPr>
              <w:t>studenţilor</w:t>
            </w:r>
            <w:proofErr w:type="spellEnd"/>
            <w:r>
              <w:rPr>
                <w:rFonts w:cs="Calibri"/>
                <w:lang w:val="ro-RO"/>
              </w:rPr>
              <w:t xml:space="preserve"> din grupul </w:t>
            </w:r>
            <w:proofErr w:type="spellStart"/>
            <w:r>
              <w:rPr>
                <w:rFonts w:cs="Calibri"/>
                <w:lang w:val="ro-RO"/>
              </w:rPr>
              <w:t>ţintă</w:t>
            </w:r>
            <w:proofErr w:type="spellEnd"/>
            <w:r>
              <w:rPr>
                <w:rFonts w:cs="Calibri"/>
                <w:lang w:val="ro-RO"/>
              </w:rPr>
              <w:t>.</w:t>
            </w:r>
          </w:p>
        </w:tc>
        <w:tc>
          <w:tcPr>
            <w:tcW w:w="4293" w:type="dxa"/>
          </w:tcPr>
          <w:p w14:paraId="7F1AC1FD" w14:textId="77777777" w:rsidR="00E3036A" w:rsidRDefault="00E3036A" w:rsidP="00E3036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  <w:r w:rsidRPr="00E3036A">
              <w:rPr>
                <w:rFonts w:cstheme="minorHAnsi"/>
                <w:i/>
                <w:lang w:val="ro-RO"/>
              </w:rPr>
              <w:t>Descriere generală</w:t>
            </w:r>
          </w:p>
          <w:p w14:paraId="6C21A896" w14:textId="42C9795D" w:rsidR="00E3036A" w:rsidRPr="00E3036A" w:rsidRDefault="00E3036A" w:rsidP="00E3036A">
            <w:pPr>
              <w:spacing w:after="0" w:line="240" w:lineRule="auto"/>
              <w:rPr>
                <w:rFonts w:cstheme="minorHAnsi"/>
                <w:iCs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Surse, componente și aparate necesare </w:t>
            </w:r>
            <w:proofErr w:type="spellStart"/>
            <w:r>
              <w:rPr>
                <w:rFonts w:cs="Calibri"/>
                <w:lang w:val="ro-RO"/>
              </w:rPr>
              <w:t>desfăşurării</w:t>
            </w:r>
            <w:proofErr w:type="spellEnd"/>
            <w:r>
              <w:rPr>
                <w:rFonts w:cs="Calibri"/>
                <w:lang w:val="ro-RO"/>
              </w:rPr>
              <w:t xml:space="preserve"> </w:t>
            </w:r>
            <w:proofErr w:type="spellStart"/>
            <w:r>
              <w:rPr>
                <w:rFonts w:cs="Calibri"/>
                <w:lang w:val="ro-RO"/>
              </w:rPr>
              <w:t>activităţii</w:t>
            </w:r>
            <w:proofErr w:type="spellEnd"/>
            <w:r>
              <w:rPr>
                <w:rFonts w:cs="Calibri"/>
                <w:lang w:val="ro-RO"/>
              </w:rPr>
              <w:t xml:space="preserve"> de instruire practică a </w:t>
            </w:r>
            <w:proofErr w:type="spellStart"/>
            <w:r>
              <w:rPr>
                <w:rFonts w:cs="Calibri"/>
                <w:lang w:val="ro-RO"/>
              </w:rPr>
              <w:t>studenţilor</w:t>
            </w:r>
            <w:proofErr w:type="spellEnd"/>
            <w:r>
              <w:rPr>
                <w:rFonts w:cs="Calibri"/>
                <w:lang w:val="ro-RO"/>
              </w:rPr>
              <w:t xml:space="preserve"> din grupul </w:t>
            </w:r>
            <w:proofErr w:type="spellStart"/>
            <w:r>
              <w:rPr>
                <w:rFonts w:cs="Calibri"/>
                <w:lang w:val="ro-RO"/>
              </w:rPr>
              <w:t>ţintă</w:t>
            </w:r>
            <w:proofErr w:type="spellEnd"/>
            <w:r>
              <w:rPr>
                <w:rFonts w:cs="Calibri"/>
                <w:lang w:val="ro-RO"/>
              </w:rPr>
              <w:t>.</w:t>
            </w:r>
          </w:p>
        </w:tc>
      </w:tr>
      <w:tr w:rsidR="001714FC" w:rsidRPr="004674D0" w14:paraId="27C002C6" w14:textId="77777777" w:rsidTr="002E16BB">
        <w:trPr>
          <w:trHeight w:val="174"/>
        </w:trPr>
        <w:tc>
          <w:tcPr>
            <w:tcW w:w="4707" w:type="dxa"/>
            <w:shd w:val="clear" w:color="auto" w:fill="auto"/>
            <w:vAlign w:val="bottom"/>
          </w:tcPr>
          <w:p w14:paraId="74730458" w14:textId="77777777" w:rsidR="001714FC" w:rsidRPr="006434EC" w:rsidRDefault="001714FC" w:rsidP="00E3036A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</w:p>
        </w:tc>
        <w:tc>
          <w:tcPr>
            <w:tcW w:w="4293" w:type="dxa"/>
          </w:tcPr>
          <w:p w14:paraId="7B7A8EAA" w14:textId="77777777" w:rsidR="001714FC" w:rsidRPr="00E3036A" w:rsidRDefault="001714FC" w:rsidP="00E3036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E3036A" w:rsidRPr="004674D0" w14:paraId="10881214" w14:textId="77777777" w:rsidTr="00421047">
        <w:trPr>
          <w:trHeight w:val="73"/>
        </w:trPr>
        <w:tc>
          <w:tcPr>
            <w:tcW w:w="4707" w:type="dxa"/>
            <w:shd w:val="clear" w:color="auto" w:fill="auto"/>
            <w:vAlign w:val="center"/>
          </w:tcPr>
          <w:p w14:paraId="4DE18EEE" w14:textId="77777777" w:rsidR="00E3036A" w:rsidRPr="00E3036A" w:rsidRDefault="00E3036A" w:rsidP="00E3036A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E3036A">
              <w:rPr>
                <w:rFonts w:cstheme="minorHAnsi"/>
                <w:i/>
                <w:lang w:val="ro-RO"/>
              </w:rPr>
              <w:t xml:space="preserve">Detalii specifice </w:t>
            </w:r>
            <w:proofErr w:type="spellStart"/>
            <w:r w:rsidRPr="00E3036A">
              <w:rPr>
                <w:rFonts w:cstheme="minorHAnsi"/>
                <w:i/>
                <w:lang w:val="ro-RO"/>
              </w:rPr>
              <w:t>şi</w:t>
            </w:r>
            <w:proofErr w:type="spellEnd"/>
            <w:r w:rsidRPr="00E3036A">
              <w:rPr>
                <w:rFonts w:cstheme="minorHAnsi"/>
                <w:i/>
                <w:lang w:val="ro-RO"/>
              </w:rPr>
              <w:t xml:space="preserve"> standarde tehnice minim acceptate de către Beneficiar</w:t>
            </w:r>
          </w:p>
          <w:p w14:paraId="61353067" w14:textId="1DADC044" w:rsidR="00E3036A" w:rsidRPr="00E3036A" w:rsidRDefault="00E3036A" w:rsidP="00E3036A">
            <w:pPr>
              <w:spacing w:after="0" w:line="240" w:lineRule="auto"/>
              <w:ind w:left="-198" w:firstLine="198"/>
              <w:rPr>
                <w:rFonts w:cstheme="minorHAnsi"/>
                <w:i/>
                <w:lang w:val="ro-RO"/>
              </w:rPr>
            </w:pPr>
          </w:p>
        </w:tc>
        <w:tc>
          <w:tcPr>
            <w:tcW w:w="4293" w:type="dxa"/>
          </w:tcPr>
          <w:p w14:paraId="7D17548B" w14:textId="77777777" w:rsidR="00E3036A" w:rsidRDefault="00E3036A" w:rsidP="00E3036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  <w:r w:rsidRPr="00E3036A">
              <w:rPr>
                <w:rFonts w:cstheme="minorHAnsi"/>
                <w:i/>
                <w:lang w:val="ro-RO"/>
              </w:rPr>
              <w:t xml:space="preserve">Detaliile specifice </w:t>
            </w:r>
            <w:proofErr w:type="spellStart"/>
            <w:r w:rsidRPr="00E3036A">
              <w:rPr>
                <w:rFonts w:cstheme="minorHAnsi"/>
                <w:i/>
                <w:lang w:val="ro-RO"/>
              </w:rPr>
              <w:t>şi</w:t>
            </w:r>
            <w:proofErr w:type="spellEnd"/>
            <w:r w:rsidRPr="00E3036A">
              <w:rPr>
                <w:rFonts w:cstheme="minorHAnsi"/>
                <w:i/>
                <w:lang w:val="ro-RO"/>
              </w:rPr>
              <w:t xml:space="preserve"> standardele tehnice ale produsului ofertat</w:t>
            </w:r>
          </w:p>
          <w:p w14:paraId="508EC77E" w14:textId="1D486354" w:rsidR="00E3036A" w:rsidRPr="00E3036A" w:rsidRDefault="00E3036A" w:rsidP="00E3036A">
            <w:pPr>
              <w:spacing w:after="0" w:line="240" w:lineRule="auto"/>
              <w:rPr>
                <w:rFonts w:cstheme="minorHAnsi"/>
                <w:iCs/>
                <w:lang w:val="ro-RO"/>
              </w:rPr>
            </w:pPr>
          </w:p>
        </w:tc>
      </w:tr>
      <w:tr w:rsidR="001714FC" w:rsidRPr="004674D0" w14:paraId="7845BC3A" w14:textId="77777777" w:rsidTr="00421047">
        <w:trPr>
          <w:trHeight w:val="271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660AD6DA" w14:textId="77777777" w:rsidR="001714FC" w:rsidRDefault="001714FC" w:rsidP="001714FC">
            <w:pPr>
              <w:spacing w:beforeLines="30" w:before="72" w:afterLines="30" w:after="72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 xml:space="preserve">1. </w:t>
            </w:r>
            <w:r w:rsidRPr="000A4406">
              <w:rPr>
                <w:rFonts w:eastAsia="Times New Roman" w:cstheme="minorHAnsi"/>
                <w:lang w:val="ro-RO"/>
              </w:rPr>
              <w:t>Osciloscop digital 2 canale</w:t>
            </w:r>
            <w:r>
              <w:rPr>
                <w:rFonts w:eastAsia="Times New Roman" w:cstheme="minorHAnsi"/>
                <w:lang w:val="ro-RO"/>
              </w:rPr>
              <w:t xml:space="preserve"> -</w:t>
            </w:r>
            <w:r w:rsidRPr="000A4406">
              <w:rPr>
                <w:rFonts w:eastAsia="Times New Roman" w:cstheme="minorHAnsi"/>
                <w:lang w:val="ro-RO"/>
              </w:rPr>
              <w:t xml:space="preserve"> </w:t>
            </w:r>
            <w:r>
              <w:rPr>
                <w:rFonts w:eastAsia="Times New Roman" w:cstheme="minorHAnsi"/>
                <w:lang w:val="ro-RO"/>
              </w:rPr>
              <w:t>4</w:t>
            </w:r>
            <w:r w:rsidRPr="000A4406">
              <w:rPr>
                <w:rFonts w:eastAsia="Times New Roman" w:cstheme="minorHAnsi"/>
                <w:lang w:val="ro-RO"/>
              </w:rPr>
              <w:t xml:space="preserve"> buc.</w:t>
            </w:r>
          </w:p>
          <w:p w14:paraId="69731535" w14:textId="48E14488" w:rsidR="001714FC" w:rsidRPr="00E3036A" w:rsidRDefault="001714FC" w:rsidP="001714FC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-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minim 2 canale analogice;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lățime de bandă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: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200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MHz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, 100 MHz</w:t>
            </w:r>
            <w:r w:rsidRPr="00D45C9B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;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rata de captura a formei de undă</w:t>
            </w:r>
            <w:r w:rsidRPr="00D45C9B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: 500.000 </w:t>
            </w:r>
            <w:proofErr w:type="spellStart"/>
            <w:r w:rsidRPr="00D45C9B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wfms</w:t>
            </w:r>
            <w:proofErr w:type="spellEnd"/>
            <w:r w:rsidRPr="00D45C9B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/s.; sensibilitate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: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1mV - 20V /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d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iv;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funcții trigger de tip pantă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, impuls,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depășire, întârziere,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timeout</w:t>
            </w:r>
            <w:proofErr w:type="spellEnd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;</w:t>
            </w:r>
            <w:r w:rsidRPr="00F1739B">
              <w:rPr>
                <w:rFonts w:ascii="Aptos Display" w:hAnsi="Aptos Display"/>
                <w:sz w:val="20"/>
                <w:szCs w:val="20"/>
                <w:lang w:val="ro-RO"/>
              </w:rPr>
              <w:t xml:space="preserve"> timp de creștere </w:t>
            </w:r>
            <m:oMath>
              <m:r>
                <w:rPr>
                  <w:rFonts w:ascii="Cambria Math" w:hAnsi="Cambria Math"/>
                  <w:sz w:val="20"/>
                  <w:szCs w:val="20"/>
                  <w:lang w:val="ro-RO"/>
                </w:rPr>
                <m:t>≤</m:t>
              </m:r>
            </m:oMath>
            <w:r w:rsidRPr="00F1739B">
              <w:rPr>
                <w:rFonts w:ascii="Aptos Display" w:hAnsi="Aptos Display"/>
                <w:sz w:val="20"/>
                <w:szCs w:val="20"/>
                <w:lang w:val="ro-RO"/>
              </w:rPr>
              <w:t xml:space="preserve"> 5ns</w:t>
            </w:r>
            <w:r>
              <w:rPr>
                <w:rFonts w:ascii="Aptos Display" w:hAnsi="Aptos Display"/>
                <w:sz w:val="20"/>
                <w:szCs w:val="20"/>
                <w:lang w:val="ro-RO"/>
              </w:rPr>
              <w:t>; rezoluție pe verticală: min. 8 biți;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măsurarea automată a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min. 30 tipuri de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parametri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de undă;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porturi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: min.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USB,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LAN, Trigger;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afișaj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color de tip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LCD de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min.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7"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, accesorii incluse: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câte o sondă pentru fiecare canal și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cablu de alimentare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4293" w:type="dxa"/>
          </w:tcPr>
          <w:p w14:paraId="7F018484" w14:textId="77777777" w:rsidR="001714FC" w:rsidRPr="00A52C69" w:rsidRDefault="001714FC" w:rsidP="001714F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714FC" w:rsidRPr="004674D0" w14:paraId="00DA85BC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050EFF5C" w14:textId="77777777" w:rsidR="001714FC" w:rsidRDefault="001714FC" w:rsidP="001714FC">
            <w:pPr>
              <w:spacing w:beforeLines="30" w:before="72" w:afterLines="30" w:after="72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 xml:space="preserve">2. </w:t>
            </w:r>
            <w:r w:rsidRPr="000A4406">
              <w:rPr>
                <w:rFonts w:eastAsia="Times New Roman" w:cstheme="minorHAnsi"/>
                <w:lang w:val="ro-RO"/>
              </w:rPr>
              <w:t>Generator de funcții</w:t>
            </w:r>
            <w:r>
              <w:rPr>
                <w:rFonts w:eastAsia="Times New Roman" w:cstheme="minorHAnsi"/>
                <w:lang w:val="ro-RO"/>
              </w:rPr>
              <w:t xml:space="preserve"> -</w:t>
            </w:r>
            <w:r w:rsidRPr="000A4406">
              <w:rPr>
                <w:rFonts w:eastAsia="Times New Roman" w:cstheme="minorHAnsi"/>
                <w:lang w:val="ro-RO"/>
              </w:rPr>
              <w:t xml:space="preserve"> </w:t>
            </w:r>
            <w:r>
              <w:rPr>
                <w:rFonts w:eastAsia="Times New Roman" w:cstheme="minorHAnsi"/>
                <w:lang w:val="ro-RO"/>
              </w:rPr>
              <w:t>4</w:t>
            </w:r>
            <w:r w:rsidRPr="000A4406">
              <w:rPr>
                <w:rFonts w:eastAsia="Times New Roman" w:cstheme="minorHAnsi"/>
                <w:lang w:val="ro-RO"/>
              </w:rPr>
              <w:t xml:space="preserve"> buc.</w:t>
            </w:r>
          </w:p>
          <w:p w14:paraId="1708E26C" w14:textId="2B6719C1" w:rsidR="001714FC" w:rsidRPr="002E16BB" w:rsidRDefault="001714FC" w:rsidP="001714FC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2E16BB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- min.2 canale; </w:t>
            </w:r>
            <w:r w:rsidRPr="002E16BB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frecvență de ieșire: min. 60MHz; rata de eșantionare min. 150 </w:t>
            </w:r>
            <w:proofErr w:type="spellStart"/>
            <w:r w:rsidRPr="002E16BB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MSa</w:t>
            </w:r>
            <w:proofErr w:type="spellEnd"/>
            <w:r w:rsidRPr="002E16BB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/s; rezoluție în frecvență: 1μHz; rezoluția pe verticală min. 14 biți; tipuri de forme de undă: min. sinus, dreptunghiulară, rampă, puls, formă de undă programabilă, afișaj color de tip TFT-LCD de min. 4"conectivitate: min. USB, LAN.</w:t>
            </w:r>
          </w:p>
        </w:tc>
        <w:tc>
          <w:tcPr>
            <w:tcW w:w="4293" w:type="dxa"/>
          </w:tcPr>
          <w:p w14:paraId="4AE2FB96" w14:textId="77777777" w:rsidR="001714FC" w:rsidRPr="00A52C69" w:rsidRDefault="001714FC" w:rsidP="001714F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714FC" w:rsidRPr="004674D0" w14:paraId="35A54637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2D53D6D5" w14:textId="77777777" w:rsidR="001714FC" w:rsidRDefault="001714FC" w:rsidP="001714FC">
            <w:pPr>
              <w:spacing w:beforeLines="30" w:before="72" w:afterLines="30" w:after="72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 xml:space="preserve">3. </w:t>
            </w:r>
            <w:r w:rsidRPr="000A4406">
              <w:rPr>
                <w:rFonts w:eastAsia="Times New Roman" w:cstheme="minorHAnsi"/>
                <w:lang w:val="ro-RO"/>
              </w:rPr>
              <w:t xml:space="preserve">Sursă dublă </w:t>
            </w:r>
            <w:r>
              <w:rPr>
                <w:rFonts w:eastAsia="Times New Roman" w:cstheme="minorHAnsi"/>
                <w:lang w:val="ro-RO"/>
              </w:rPr>
              <w:t>stabilizată</w:t>
            </w:r>
            <w:r w:rsidRPr="000A4406">
              <w:rPr>
                <w:rFonts w:eastAsia="Times New Roman" w:cstheme="minorHAnsi"/>
                <w:lang w:val="ro-RO"/>
              </w:rPr>
              <w:t xml:space="preserve">  </w:t>
            </w:r>
            <w:r>
              <w:rPr>
                <w:rFonts w:eastAsia="Times New Roman" w:cstheme="minorHAnsi"/>
                <w:lang w:val="ro-RO"/>
              </w:rPr>
              <w:t>- 4</w:t>
            </w:r>
            <w:r w:rsidRPr="000A4406">
              <w:rPr>
                <w:rFonts w:eastAsia="Times New Roman" w:cstheme="minorHAnsi"/>
                <w:lang w:val="ro-RO"/>
              </w:rPr>
              <w:t xml:space="preserve"> buc.</w:t>
            </w:r>
          </w:p>
          <w:p w14:paraId="5A492169" w14:textId="04657B6E" w:rsidR="001714FC" w:rsidRPr="000F4969" w:rsidRDefault="001714FC" w:rsidP="001714FC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- min. </w:t>
            </w:r>
            <w:r w:rsidRPr="00AE2452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3 canale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din care min. 2 canale </w:t>
            </w:r>
            <w:r w:rsidRPr="00AE2452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reglabile;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t</w:t>
            </w:r>
            <w:r w:rsidRPr="005F40F4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ensiune de ieșire reglabila: 0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5F40F4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-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5F40F4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3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0</w:t>
            </w:r>
            <w:r w:rsidRPr="005F40F4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V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; curent de ieșire reglabil: 0 -3A</w:t>
            </w:r>
            <w:r w:rsidRPr="005F40F4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AE2452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rezoluție ieșire tensiune 0.01V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; </w:t>
            </w:r>
            <w:r w:rsidRPr="00AE2452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rezoluție ieșire curent 0.001A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; </w:t>
            </w:r>
            <w:r w:rsidRPr="00AE2452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afișaj digital; citire simultană tensiune </w:t>
            </w:r>
            <w:proofErr w:type="spellStart"/>
            <w:r w:rsidRPr="00AE2452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AE2452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curent; reglare continuă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pentru </w:t>
            </w:r>
            <w:r w:rsidRPr="00AE2452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tensiune și curent; </w:t>
            </w:r>
            <w:r w:rsidRPr="00D45C9B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limitator de curent programabil;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conectivitate: min. USB, RS-232;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alimentare 230 V,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6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0 Hz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4293" w:type="dxa"/>
          </w:tcPr>
          <w:p w14:paraId="4293A81D" w14:textId="77777777" w:rsidR="001714FC" w:rsidRPr="00A52C69" w:rsidRDefault="001714FC" w:rsidP="001714F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714FC" w:rsidRPr="004674D0" w14:paraId="1E3BDF84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443CDA77" w14:textId="77777777" w:rsidR="001714FC" w:rsidRPr="00AE2452" w:rsidRDefault="001714FC" w:rsidP="001714FC">
            <w:pPr>
              <w:spacing w:beforeLines="30" w:before="72" w:afterLines="30" w:after="72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742A71">
              <w:rPr>
                <w:rFonts w:eastAsia="Times New Roman" w:cstheme="minorHAnsi"/>
                <w:lang w:val="ro-RO"/>
              </w:rPr>
              <w:t>4. Sursă DC/AC – 4 buc</w:t>
            </w:r>
            <w:r>
              <w:rPr>
                <w:rFonts w:eastAsia="Times New Roman" w:cstheme="minorHAnsi"/>
                <w:b/>
                <w:bCs/>
                <w:lang w:val="ro-RO"/>
              </w:rPr>
              <w:t>.</w:t>
            </w:r>
          </w:p>
          <w:p w14:paraId="2083721E" w14:textId="6D95E736" w:rsidR="001714FC" w:rsidRPr="000F4969" w:rsidRDefault="001714FC" w:rsidP="001714FC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AE2452">
              <w:rPr>
                <w:rFonts w:eastAsia="Times New Roman" w:cstheme="minorHAnsi"/>
                <w:sz w:val="20"/>
                <w:szCs w:val="20"/>
                <w:lang w:val="ro-RO"/>
              </w:rPr>
              <w:t>- 2 ieșiri de tensiune: 0 – 12 V DC, reglabil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>ă</w:t>
            </w:r>
            <w:r w:rsidRPr="00AE2452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 continuu cu afișaj electronic; 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 xml:space="preserve">respectiv </w:t>
            </w:r>
            <w:r w:rsidRPr="00AE2452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 2 – 12 V AC reglabilă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 xml:space="preserve"> continuu sau</w:t>
            </w:r>
            <w:r w:rsidRPr="00AE2452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 în trepte de max. 2V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 xml:space="preserve">; </w:t>
            </w:r>
            <w:r w:rsidRPr="00AE2452">
              <w:rPr>
                <w:rFonts w:eastAsia="Times New Roman" w:cstheme="minorHAnsi"/>
                <w:sz w:val="20"/>
                <w:szCs w:val="20"/>
                <w:lang w:val="ro-RO"/>
              </w:rPr>
              <w:t>port USB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 xml:space="preserve">; circuit de </w:t>
            </w:r>
            <w:r w:rsidRPr="00AE2452">
              <w:rPr>
                <w:rFonts w:eastAsia="Times New Roman" w:cstheme="minorHAnsi"/>
                <w:sz w:val="20"/>
                <w:szCs w:val="20"/>
                <w:lang w:val="ro-RO"/>
              </w:rPr>
              <w:t>protecție la suprasarcină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 xml:space="preserve">; </w:t>
            </w:r>
            <w:r w:rsidRPr="00AE2452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borne de conexiune de 4 mm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4293" w:type="dxa"/>
          </w:tcPr>
          <w:p w14:paraId="6DBD9CF9" w14:textId="77777777" w:rsidR="001714FC" w:rsidRPr="00A52C69" w:rsidRDefault="001714FC" w:rsidP="001714F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714FC" w:rsidRPr="004674D0" w14:paraId="4F9F27F5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2AD3F69C" w14:textId="77777777" w:rsidR="001714FC" w:rsidRPr="00742A71" w:rsidRDefault="001714FC" w:rsidP="001714FC">
            <w:pPr>
              <w:spacing w:beforeLines="30" w:before="72" w:afterLines="30" w:after="72" w:line="240" w:lineRule="auto"/>
              <w:rPr>
                <w:rFonts w:eastAsia="Times New Roman" w:cstheme="minorHAnsi"/>
                <w:lang w:val="ro-RO"/>
              </w:rPr>
            </w:pPr>
            <w:r w:rsidRPr="00742A71">
              <w:rPr>
                <w:rFonts w:eastAsia="Times New Roman" w:cstheme="minorHAnsi"/>
                <w:lang w:val="ro-RO"/>
              </w:rPr>
              <w:t>5. Analizor de putere electrică  - 4 buc.</w:t>
            </w:r>
          </w:p>
          <w:p w14:paraId="79FA8385" w14:textId="20A8790B" w:rsidR="001714FC" w:rsidRPr="000F4969" w:rsidRDefault="001714FC" w:rsidP="001714FC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204360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- domeniu tensiune: 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 xml:space="preserve">min. </w:t>
            </w:r>
            <w:r w:rsidRPr="00204360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0.5 V – 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>5</w:t>
            </w:r>
            <w:r w:rsidRPr="00204360">
              <w:rPr>
                <w:rFonts w:eastAsia="Times New Roman" w:cstheme="minorHAnsi"/>
                <w:sz w:val="20"/>
                <w:szCs w:val="20"/>
                <w:lang w:val="ro-RO"/>
              </w:rPr>
              <w:t>00 V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 xml:space="preserve">; </w:t>
            </w:r>
            <w:r w:rsidRPr="00204360">
              <w:rPr>
                <w:rFonts w:eastAsia="Times New Roman" w:cstheme="minorHAnsi"/>
                <w:sz w:val="20"/>
                <w:szCs w:val="20"/>
                <w:lang w:val="ro-RO"/>
              </w:rPr>
              <w:t>domeniu curent: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 xml:space="preserve"> min.</w:t>
            </w:r>
            <w:r w:rsidRPr="00204360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 0.05 mA – 10 A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 xml:space="preserve">; </w:t>
            </w:r>
            <w:r w:rsidRPr="00204360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 domeniu putere electrică: 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 xml:space="preserve">min. </w:t>
            </w:r>
            <w:r w:rsidRPr="00204360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1 W – 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>5</w:t>
            </w:r>
            <w:r w:rsidRPr="00204360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>K</w:t>
            </w:r>
            <w:r w:rsidRPr="00204360">
              <w:rPr>
                <w:rFonts w:eastAsia="Times New Roman" w:cstheme="minorHAnsi"/>
                <w:sz w:val="20"/>
                <w:szCs w:val="20"/>
                <w:lang w:val="ro-RO"/>
              </w:rPr>
              <w:t>W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 xml:space="preserve">; </w:t>
            </w:r>
            <w:r w:rsidRPr="00204360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domeniu frecvență: 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 xml:space="preserve">min. </w:t>
            </w:r>
            <w:r w:rsidRPr="00204360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40 Hz – 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>4</w:t>
            </w:r>
            <w:r w:rsidRPr="00204360">
              <w:rPr>
                <w:rFonts w:eastAsia="Times New Roman" w:cstheme="minorHAnsi"/>
                <w:sz w:val="20"/>
                <w:szCs w:val="20"/>
                <w:lang w:val="ro-RO"/>
              </w:rPr>
              <w:t>00 Hz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 xml:space="preserve">; </w:t>
            </w:r>
            <w:r w:rsidRPr="00204360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 afișare simultană: tensiune, curent, putere, factor de putere/frecvență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>;</w:t>
            </w:r>
            <w:r w:rsidRPr="00204360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>control de la distanță al instrumentului; conectivitate: min. RS232/ RS485; limitator de curent și tensiune programabil cu avertizare sonoră și/sau vizuală; afișaj tip LCD; alimentare: 230 V, 60 Hz</w:t>
            </w:r>
            <w:r w:rsidRPr="00204360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4293" w:type="dxa"/>
          </w:tcPr>
          <w:p w14:paraId="1A948AD7" w14:textId="77777777" w:rsidR="001714FC" w:rsidRPr="00A52C69" w:rsidRDefault="001714FC" w:rsidP="001714F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714FC" w:rsidRPr="004674D0" w14:paraId="5DA22EE2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7A386193" w14:textId="77777777" w:rsidR="001714FC" w:rsidRPr="00742A71" w:rsidRDefault="001714FC" w:rsidP="001714FC">
            <w:pPr>
              <w:spacing w:beforeLines="30" w:before="72" w:afterLines="30" w:after="72" w:line="240" w:lineRule="auto"/>
              <w:rPr>
                <w:rFonts w:eastAsia="Times New Roman" w:cstheme="minorHAnsi"/>
                <w:lang w:val="ro-RO"/>
              </w:rPr>
            </w:pPr>
            <w:r w:rsidRPr="00742A71">
              <w:rPr>
                <w:rFonts w:eastAsia="Times New Roman" w:cstheme="minorHAnsi"/>
                <w:lang w:val="ro-RO"/>
              </w:rPr>
              <w:t>6. Rezistor variabil de placă</w:t>
            </w:r>
            <w:r>
              <w:rPr>
                <w:rFonts w:eastAsia="Times New Roman" w:cstheme="minorHAnsi"/>
                <w:lang w:val="ro-RO"/>
              </w:rPr>
              <w:t xml:space="preserve">  3 domenii – 4 buc.</w:t>
            </w:r>
          </w:p>
          <w:p w14:paraId="27CCB148" w14:textId="600448A6" w:rsidR="001714FC" w:rsidRPr="000F4969" w:rsidRDefault="001714FC" w:rsidP="001714FC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A2465A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- </w:t>
            </w:r>
            <w:r w:rsidRPr="002E16BB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3 domenii din gama </w:t>
            </w:r>
            <w:r w:rsidRPr="002E16BB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 xml:space="preserve">Ω – KΩ cu variație în decade; </w:t>
            </w:r>
            <w:r w:rsidRPr="002E16BB">
              <w:rPr>
                <w:rFonts w:cstheme="minorHAnsi"/>
                <w:sz w:val="20"/>
                <w:szCs w:val="20"/>
                <w:lang w:val="ro-RO"/>
              </w:rPr>
              <w:t>cu 4 piciorușe de  tip conector/banana 4 mm cu distanța între piciorușe 50 respectiv 100 mm pentru conectarea pe placa de conexiuni</w:t>
            </w:r>
          </w:p>
        </w:tc>
        <w:tc>
          <w:tcPr>
            <w:tcW w:w="4293" w:type="dxa"/>
          </w:tcPr>
          <w:p w14:paraId="72B9D15F" w14:textId="77777777" w:rsidR="001714FC" w:rsidRPr="00A52C69" w:rsidRDefault="001714FC" w:rsidP="001714F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714FC" w:rsidRPr="004674D0" w14:paraId="3455A22B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1F63F913" w14:textId="77777777" w:rsidR="001714FC" w:rsidRPr="00742A71" w:rsidRDefault="001714FC" w:rsidP="001714FC">
            <w:pPr>
              <w:spacing w:beforeLines="30" w:before="72" w:afterLines="30" w:after="72" w:line="240" w:lineRule="auto"/>
              <w:rPr>
                <w:rFonts w:eastAsia="Times New Roman" w:cstheme="minorHAnsi"/>
                <w:lang w:val="ro-RO"/>
              </w:rPr>
            </w:pPr>
            <w:r w:rsidRPr="00742A71">
              <w:rPr>
                <w:rFonts w:eastAsia="Times New Roman" w:cstheme="minorHAnsi"/>
                <w:lang w:val="ro-RO"/>
              </w:rPr>
              <w:t xml:space="preserve">7. Rezistor în decade </w:t>
            </w:r>
            <w:r>
              <w:rPr>
                <w:rFonts w:eastAsia="Times New Roman" w:cstheme="minorHAnsi"/>
                <w:lang w:val="ro-RO"/>
              </w:rPr>
              <w:t>100 ohmi</w:t>
            </w:r>
            <w:r w:rsidRPr="00742A71">
              <w:rPr>
                <w:rFonts w:eastAsia="Times New Roman" w:cstheme="minorHAnsi"/>
                <w:lang w:val="ro-RO"/>
              </w:rPr>
              <w:t>– 4 buc.</w:t>
            </w:r>
          </w:p>
          <w:p w14:paraId="31ED7A3B" w14:textId="59570F8A" w:rsidR="001714FC" w:rsidRPr="000F4969" w:rsidRDefault="001714FC" w:rsidP="001714FC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A2465A">
              <w:rPr>
                <w:rFonts w:eastAsia="Times New Roman" w:cstheme="minorHAnsi"/>
                <w:sz w:val="20"/>
                <w:szCs w:val="20"/>
                <w:lang w:val="ro-RO"/>
              </w:rPr>
              <w:t>- d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>o</w:t>
            </w:r>
            <w:r w:rsidRPr="00A2465A">
              <w:rPr>
                <w:rFonts w:eastAsia="Times New Roman" w:cstheme="minorHAnsi"/>
                <w:sz w:val="20"/>
                <w:szCs w:val="20"/>
                <w:lang w:val="ro-RO"/>
              </w:rPr>
              <w:t>meniu rezi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>s</w:t>
            </w:r>
            <w:r w:rsidRPr="00A2465A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tență: 0 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>–</w:t>
            </w:r>
            <w:r w:rsidRPr="00A2465A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 100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 xml:space="preserve">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Ω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reglabil în trepte de 10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Ω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;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precizie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0.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5%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;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conectare mufe 4 mm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; </w:t>
            </w:r>
          </w:p>
        </w:tc>
        <w:tc>
          <w:tcPr>
            <w:tcW w:w="4293" w:type="dxa"/>
          </w:tcPr>
          <w:p w14:paraId="7E76F302" w14:textId="77777777" w:rsidR="001714FC" w:rsidRPr="00A52C69" w:rsidRDefault="001714FC" w:rsidP="001714F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714FC" w:rsidRPr="004674D0" w14:paraId="2D7EFFAB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7BFBFF77" w14:textId="77777777" w:rsidR="001714FC" w:rsidRDefault="001714FC" w:rsidP="001714FC">
            <w:pPr>
              <w:spacing w:beforeLines="30" w:before="72" w:afterLines="30" w:after="72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 xml:space="preserve">8. </w:t>
            </w:r>
            <w:r w:rsidRPr="008C79FA">
              <w:rPr>
                <w:rFonts w:eastAsia="Times New Roman" w:cstheme="minorHAnsi"/>
                <w:lang w:val="ro-RO"/>
              </w:rPr>
              <w:t>Condensator de placă 1 µF – 4 buc</w:t>
            </w:r>
            <w:r>
              <w:rPr>
                <w:rFonts w:eastAsia="Times New Roman" w:cstheme="minorHAnsi"/>
                <w:lang w:val="ro-RO"/>
              </w:rPr>
              <w:t>.</w:t>
            </w:r>
          </w:p>
          <w:p w14:paraId="543B0AA3" w14:textId="57AC1310" w:rsidR="001714FC" w:rsidRPr="002E16BB" w:rsidRDefault="001714FC" w:rsidP="001714FC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2E16BB">
              <w:rPr>
                <w:rFonts w:eastAsia="Times New Roman" w:cstheme="minorHAnsi"/>
                <w:sz w:val="20"/>
                <w:szCs w:val="20"/>
                <w:lang w:val="ro-RO"/>
              </w:rPr>
              <w:t>-</w:t>
            </w:r>
            <w:r w:rsidR="002E16BB" w:rsidRPr="002E16BB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 </w:t>
            </w:r>
            <w:r w:rsidRPr="002E16BB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capacitate:  1 µF; </w:t>
            </w:r>
            <w:r w:rsidRPr="002E16BB">
              <w:rPr>
                <w:rFonts w:cstheme="minorHAnsi"/>
                <w:sz w:val="20"/>
                <w:szCs w:val="20"/>
                <w:lang w:val="ro-RO"/>
              </w:rPr>
              <w:t>prevăzut cu 2 piciorușe de  tip conector/banana 4 mm cu distanța între piciorușe de 19mm pentru conectarea pe placa de conexiuni</w:t>
            </w:r>
          </w:p>
        </w:tc>
        <w:tc>
          <w:tcPr>
            <w:tcW w:w="4293" w:type="dxa"/>
          </w:tcPr>
          <w:p w14:paraId="7813DFD6" w14:textId="77777777" w:rsidR="001714FC" w:rsidRPr="00A52C69" w:rsidRDefault="001714FC" w:rsidP="001714F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714FC" w:rsidRPr="004674D0" w14:paraId="631924C8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2C3E40F8" w14:textId="77777777" w:rsidR="001714FC" w:rsidRPr="008C79FA" w:rsidRDefault="001714FC" w:rsidP="001714FC">
            <w:pPr>
              <w:spacing w:beforeLines="30" w:before="72" w:afterLines="30" w:after="72" w:line="240" w:lineRule="auto"/>
              <w:rPr>
                <w:rFonts w:eastAsia="Times New Roman" w:cstheme="minorHAnsi"/>
                <w:lang w:val="ro-RO"/>
              </w:rPr>
            </w:pPr>
            <w:r w:rsidRPr="00742A71">
              <w:rPr>
                <w:rFonts w:eastAsia="Times New Roman" w:cstheme="minorHAnsi"/>
                <w:lang w:val="ro-RO"/>
              </w:rPr>
              <w:t xml:space="preserve">9. </w:t>
            </w:r>
            <w:r w:rsidRPr="008C79FA">
              <w:rPr>
                <w:rFonts w:eastAsia="Times New Roman" w:cstheme="minorHAnsi"/>
                <w:lang w:val="ro-RO"/>
              </w:rPr>
              <w:t>Condensator didactic 1 µF – 4 buc.</w:t>
            </w:r>
          </w:p>
          <w:p w14:paraId="7C22FE63" w14:textId="6B4F365E" w:rsidR="001714FC" w:rsidRPr="000F4969" w:rsidRDefault="001714FC" w:rsidP="001714FC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F0028C">
              <w:rPr>
                <w:rFonts w:eastAsia="Times New Roman" w:cstheme="minorHAnsi"/>
                <w:sz w:val="20"/>
                <w:szCs w:val="20"/>
                <w:lang w:val="ro-RO"/>
              </w:rPr>
              <w:t>- capacitate: 1 µF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 xml:space="preserve">;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conectare mufe 4 mm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4293" w:type="dxa"/>
          </w:tcPr>
          <w:p w14:paraId="65860FCD" w14:textId="77777777" w:rsidR="001714FC" w:rsidRPr="00A52C69" w:rsidRDefault="001714FC" w:rsidP="001714F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714FC" w:rsidRPr="004674D0" w14:paraId="5BF46B53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58E5B0E7" w14:textId="77777777" w:rsidR="001714FC" w:rsidRPr="00BA2D4B" w:rsidRDefault="001714FC" w:rsidP="001714FC">
            <w:pPr>
              <w:spacing w:beforeLines="30" w:before="72" w:afterLines="30" w:after="72" w:line="240" w:lineRule="auto"/>
              <w:rPr>
                <w:rFonts w:eastAsia="Times New Roman" w:cstheme="minorHAnsi"/>
                <w:lang w:val="ro-RO"/>
              </w:rPr>
            </w:pPr>
            <w:r w:rsidRPr="00BA2D4B">
              <w:rPr>
                <w:rFonts w:eastAsia="Times New Roman" w:cstheme="minorHAnsi"/>
                <w:lang w:val="ro-RO"/>
              </w:rPr>
              <w:t>10. Bobină de placă</w:t>
            </w:r>
            <w:r>
              <w:rPr>
                <w:rFonts w:eastAsia="Times New Roman" w:cstheme="minorHAnsi"/>
                <w:lang w:val="ro-RO"/>
              </w:rPr>
              <w:t xml:space="preserve"> 500 spire </w:t>
            </w:r>
            <w:r w:rsidRPr="00DB65AD">
              <w:rPr>
                <w:rFonts w:eastAsia="Times New Roman" w:cstheme="minorHAnsi"/>
                <w:lang w:val="ro-RO"/>
              </w:rPr>
              <w:t xml:space="preserve">4.4 </w:t>
            </w:r>
            <w:proofErr w:type="spellStart"/>
            <w:r w:rsidRPr="00DB65AD">
              <w:rPr>
                <w:rFonts w:eastAsia="Times New Roman" w:cstheme="minorHAnsi"/>
                <w:lang w:val="ro-RO"/>
              </w:rPr>
              <w:t>mH</w:t>
            </w:r>
            <w:proofErr w:type="spellEnd"/>
            <w:r>
              <w:rPr>
                <w:rFonts w:eastAsia="Times New Roman" w:cstheme="minorHAnsi"/>
                <w:lang w:val="ro-RO"/>
              </w:rPr>
              <w:t xml:space="preserve"> – 2 buc.</w:t>
            </w:r>
          </w:p>
          <w:p w14:paraId="56A4E96B" w14:textId="7EC07863" w:rsidR="001714FC" w:rsidRPr="000F4969" w:rsidRDefault="001714FC" w:rsidP="001714FC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8C79FA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- 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 xml:space="preserve">număr spire: 500; </w:t>
            </w:r>
            <w:r w:rsidRPr="008C79FA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inductanță: 4.4 </w:t>
            </w:r>
            <w:proofErr w:type="spellStart"/>
            <w:r w:rsidRPr="008C79FA">
              <w:rPr>
                <w:rFonts w:eastAsia="Times New Roman" w:cstheme="minorHAnsi"/>
                <w:sz w:val="20"/>
                <w:szCs w:val="20"/>
                <w:lang w:val="ro-RO"/>
              </w:rPr>
              <w:t>mH</w:t>
            </w:r>
            <w:proofErr w:type="spellEnd"/>
            <w:r w:rsidRPr="008C79FA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; </w:t>
            </w:r>
            <w:r w:rsidRPr="008C79FA">
              <w:rPr>
                <w:rFonts w:cstheme="minorHAnsi"/>
                <w:sz w:val="20"/>
                <w:szCs w:val="20"/>
                <w:lang w:val="ro-RO"/>
              </w:rPr>
              <w:t xml:space="preserve">prevăzută cu 2 piciorușe de tip conector/banana 4 mm cu distanța între piciorușe de </w:t>
            </w:r>
            <w:r>
              <w:rPr>
                <w:rFonts w:cstheme="minorHAnsi"/>
                <w:sz w:val="20"/>
                <w:szCs w:val="20"/>
                <w:lang w:val="ro-RO"/>
              </w:rPr>
              <w:t>50</w:t>
            </w:r>
            <w:r w:rsidRPr="008C79FA">
              <w:rPr>
                <w:rFonts w:cstheme="minorHAnsi"/>
                <w:sz w:val="20"/>
                <w:szCs w:val="20"/>
                <w:lang w:val="ro-RO"/>
              </w:rPr>
              <w:t>mm pentru conectarea pe plac</w:t>
            </w:r>
            <w:r>
              <w:rPr>
                <w:rFonts w:cstheme="minorHAnsi"/>
                <w:sz w:val="20"/>
                <w:szCs w:val="20"/>
                <w:lang w:val="ro-RO"/>
              </w:rPr>
              <w:t>a</w:t>
            </w:r>
            <w:r w:rsidRPr="008C79FA">
              <w:rPr>
                <w:rFonts w:cstheme="minorHAnsi"/>
                <w:sz w:val="20"/>
                <w:szCs w:val="20"/>
                <w:lang w:val="ro-RO"/>
              </w:rPr>
              <w:t xml:space="preserve"> de conexiuni</w:t>
            </w:r>
            <w:r>
              <w:rPr>
                <w:rFonts w:cstheme="minorHAnsi"/>
                <w:sz w:val="20"/>
                <w:szCs w:val="20"/>
                <w:lang w:val="ro-RO"/>
              </w:rPr>
              <w:t>i</w:t>
            </w:r>
          </w:p>
        </w:tc>
        <w:tc>
          <w:tcPr>
            <w:tcW w:w="4293" w:type="dxa"/>
          </w:tcPr>
          <w:p w14:paraId="0F9B82C5" w14:textId="77777777" w:rsidR="001714FC" w:rsidRPr="00A52C69" w:rsidRDefault="001714FC" w:rsidP="001714F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714FC" w:rsidRPr="004674D0" w14:paraId="1E30CDEF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38D77270" w14:textId="77777777" w:rsidR="001714FC" w:rsidRDefault="001714FC" w:rsidP="001714FC">
            <w:pPr>
              <w:spacing w:beforeLines="30" w:before="72" w:afterLines="30" w:after="72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 xml:space="preserve">11. Bobină de placă 1000 spire 18 </w:t>
            </w:r>
            <w:proofErr w:type="spellStart"/>
            <w:r>
              <w:rPr>
                <w:rFonts w:eastAsia="Times New Roman" w:cstheme="minorHAnsi"/>
                <w:lang w:val="ro-RO"/>
              </w:rPr>
              <w:t>mH</w:t>
            </w:r>
            <w:proofErr w:type="spellEnd"/>
            <w:r>
              <w:rPr>
                <w:rFonts w:eastAsia="Times New Roman" w:cstheme="minorHAnsi"/>
                <w:lang w:val="ro-RO"/>
              </w:rPr>
              <w:t xml:space="preserve"> – 2 buc.</w:t>
            </w:r>
          </w:p>
          <w:p w14:paraId="4AC62BFD" w14:textId="12088C2E" w:rsidR="001714FC" w:rsidRPr="000F4969" w:rsidRDefault="001714FC" w:rsidP="001714FC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612A10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- 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 xml:space="preserve">număr spire: 1000; </w:t>
            </w:r>
            <w:r w:rsidRPr="00612A10">
              <w:rPr>
                <w:rFonts w:eastAsia="Times New Roman" w:cstheme="minorHAnsi"/>
                <w:sz w:val="20"/>
                <w:szCs w:val="20"/>
                <w:lang w:val="ro-RO"/>
              </w:rPr>
              <w:t>inductanță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 xml:space="preserve">:18 </w:t>
            </w:r>
            <w:proofErr w:type="spellStart"/>
            <w:r w:rsidRPr="004C0F4C">
              <w:rPr>
                <w:rFonts w:eastAsia="Times New Roman" w:cstheme="minorHAnsi"/>
                <w:sz w:val="20"/>
                <w:szCs w:val="20"/>
                <w:lang w:val="ro-RO"/>
              </w:rPr>
              <w:t>mH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ro-RO"/>
              </w:rPr>
              <w:t xml:space="preserve">; </w:t>
            </w:r>
            <w:r w:rsidRPr="008C79FA">
              <w:rPr>
                <w:rFonts w:cstheme="minorHAnsi"/>
                <w:sz w:val="20"/>
                <w:szCs w:val="20"/>
                <w:lang w:val="ro-RO"/>
              </w:rPr>
              <w:t xml:space="preserve">prevăzută cu 2 piciorușe de tip conector/banana 4 mm cu distanța între piciorușe de </w:t>
            </w:r>
            <w:r>
              <w:rPr>
                <w:rFonts w:cstheme="minorHAnsi"/>
                <w:sz w:val="20"/>
                <w:szCs w:val="20"/>
                <w:lang w:val="ro-RO"/>
              </w:rPr>
              <w:t>50</w:t>
            </w:r>
            <w:r w:rsidRPr="008C79FA">
              <w:rPr>
                <w:rFonts w:cstheme="minorHAnsi"/>
                <w:sz w:val="20"/>
                <w:szCs w:val="20"/>
                <w:lang w:val="ro-RO"/>
              </w:rPr>
              <w:t xml:space="preserve"> mm pentru conectarea pe plac</w:t>
            </w:r>
            <w:r>
              <w:rPr>
                <w:rFonts w:cstheme="minorHAnsi"/>
                <w:sz w:val="20"/>
                <w:szCs w:val="20"/>
                <w:lang w:val="ro-RO"/>
              </w:rPr>
              <w:t>a</w:t>
            </w:r>
            <w:r w:rsidRPr="008C79FA">
              <w:rPr>
                <w:rFonts w:cstheme="minorHAnsi"/>
                <w:sz w:val="20"/>
                <w:szCs w:val="20"/>
                <w:lang w:val="ro-RO"/>
              </w:rPr>
              <w:t xml:space="preserve"> de conexiuni</w:t>
            </w:r>
            <w:r>
              <w:rPr>
                <w:rFonts w:cstheme="minorHAnsi"/>
                <w:sz w:val="20"/>
                <w:szCs w:val="20"/>
                <w:lang w:val="ro-RO"/>
              </w:rPr>
              <w:t>i</w:t>
            </w:r>
          </w:p>
        </w:tc>
        <w:tc>
          <w:tcPr>
            <w:tcW w:w="4293" w:type="dxa"/>
          </w:tcPr>
          <w:p w14:paraId="2F9264C6" w14:textId="77777777" w:rsidR="001714FC" w:rsidRPr="00A52C69" w:rsidRDefault="001714FC" w:rsidP="001714F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714FC" w:rsidRPr="004674D0" w14:paraId="4788E469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1A125F68" w14:textId="77777777" w:rsidR="001714FC" w:rsidRPr="00BA2D4B" w:rsidRDefault="001714FC" w:rsidP="001714FC">
            <w:pPr>
              <w:spacing w:beforeLines="30" w:before="72" w:afterLines="30" w:after="72" w:line="240" w:lineRule="auto"/>
              <w:rPr>
                <w:rFonts w:eastAsia="Times New Roman" w:cstheme="minorHAnsi"/>
                <w:lang w:val="ro-RO"/>
              </w:rPr>
            </w:pPr>
            <w:r w:rsidRPr="00BA2D4B">
              <w:rPr>
                <w:rFonts w:eastAsia="Times New Roman" w:cstheme="minorHAnsi"/>
                <w:lang w:val="ro-RO"/>
              </w:rPr>
              <w:t>12. Bobină de placă cu miez din ferită</w:t>
            </w:r>
            <w:r>
              <w:rPr>
                <w:rFonts w:eastAsia="Times New Roman" w:cstheme="minorHAnsi"/>
                <w:lang w:val="ro-RO"/>
              </w:rPr>
              <w:t xml:space="preserve"> 33 </w:t>
            </w:r>
            <w:proofErr w:type="spellStart"/>
            <w:r>
              <w:rPr>
                <w:rFonts w:eastAsia="Times New Roman" w:cstheme="minorHAnsi"/>
                <w:lang w:val="ro-RO"/>
              </w:rPr>
              <w:t>mH</w:t>
            </w:r>
            <w:proofErr w:type="spellEnd"/>
            <w:r w:rsidRPr="00BA2D4B">
              <w:rPr>
                <w:rFonts w:eastAsia="Times New Roman" w:cstheme="minorHAnsi"/>
                <w:lang w:val="ro-RO"/>
              </w:rPr>
              <w:t xml:space="preserve"> – 4 buc.</w:t>
            </w:r>
          </w:p>
          <w:p w14:paraId="515900AC" w14:textId="4DE2D5FF" w:rsidR="001714FC" w:rsidRPr="000F4969" w:rsidRDefault="001714FC" w:rsidP="001714FC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612A10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- 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>i</w:t>
            </w:r>
            <w:r w:rsidRPr="004C0F4C">
              <w:rPr>
                <w:rFonts w:eastAsia="Times New Roman" w:cstheme="minorHAnsi"/>
                <w:sz w:val="20"/>
                <w:szCs w:val="20"/>
                <w:lang w:val="ro-RO"/>
              </w:rPr>
              <w:t>nductanță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 xml:space="preserve">: 30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ro-RO"/>
              </w:rPr>
              <w:t>mH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ro-RO"/>
              </w:rPr>
              <w:t xml:space="preserve">; </w:t>
            </w:r>
            <w:r w:rsidRPr="008C79FA">
              <w:rPr>
                <w:rFonts w:cstheme="minorHAnsi"/>
                <w:sz w:val="20"/>
                <w:szCs w:val="20"/>
                <w:lang w:val="ro-RO"/>
              </w:rPr>
              <w:t xml:space="preserve">prevăzută cu 2 piciorușe de tip conector/banana 4 mm cu distanța între piciorușe de </w:t>
            </w:r>
            <w:r>
              <w:rPr>
                <w:rFonts w:cstheme="minorHAnsi"/>
                <w:sz w:val="20"/>
                <w:szCs w:val="20"/>
                <w:lang w:val="ro-RO"/>
              </w:rPr>
              <w:t>19</w:t>
            </w:r>
            <w:r w:rsidRPr="008C79FA">
              <w:rPr>
                <w:rFonts w:cstheme="minorHAnsi"/>
                <w:sz w:val="20"/>
                <w:szCs w:val="20"/>
                <w:lang w:val="ro-RO"/>
              </w:rPr>
              <w:t xml:space="preserve"> mm pentru conectarea pe placă de conexiuni</w:t>
            </w:r>
            <w:r>
              <w:rPr>
                <w:rFonts w:cstheme="minorHAnsi"/>
                <w:sz w:val="20"/>
                <w:szCs w:val="20"/>
                <w:lang w:val="ro-RO"/>
              </w:rPr>
              <w:t>i</w:t>
            </w:r>
          </w:p>
        </w:tc>
        <w:tc>
          <w:tcPr>
            <w:tcW w:w="4293" w:type="dxa"/>
          </w:tcPr>
          <w:p w14:paraId="5E7B9ED3" w14:textId="77777777" w:rsidR="001714FC" w:rsidRPr="00A52C69" w:rsidRDefault="001714FC" w:rsidP="001714F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714FC" w:rsidRPr="004674D0" w14:paraId="7812C414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123880D7" w14:textId="77777777" w:rsidR="001714FC" w:rsidRPr="00BA2D4B" w:rsidRDefault="001714FC" w:rsidP="001714FC">
            <w:pPr>
              <w:spacing w:beforeLines="30" w:before="72" w:afterLines="30" w:after="72" w:line="240" w:lineRule="auto"/>
              <w:rPr>
                <w:rFonts w:eastAsia="Times New Roman" w:cstheme="minorHAnsi"/>
                <w:lang w:val="ro-RO"/>
              </w:rPr>
            </w:pPr>
            <w:r w:rsidRPr="00BA2D4B">
              <w:rPr>
                <w:rFonts w:eastAsia="Times New Roman" w:cstheme="minorHAnsi"/>
                <w:lang w:val="ro-RO"/>
              </w:rPr>
              <w:t>13. Bobina de placă pentru frecvență înaltă</w:t>
            </w:r>
            <w:r>
              <w:rPr>
                <w:rFonts w:eastAsia="Times New Roman" w:cstheme="minorHAnsi"/>
                <w:lang w:val="ro-RO"/>
              </w:rPr>
              <w:t xml:space="preserve">  </w:t>
            </w:r>
            <w:r w:rsidRPr="00DB65AD">
              <w:rPr>
                <w:rFonts w:eastAsia="Times New Roman" w:cstheme="minorHAnsi"/>
                <w:lang w:val="ro-RO"/>
              </w:rPr>
              <w:t xml:space="preserve">150 µH </w:t>
            </w:r>
            <w:r>
              <w:rPr>
                <w:rFonts w:eastAsia="Times New Roman" w:cstheme="minorHAnsi"/>
                <w:lang w:val="ro-RO"/>
              </w:rPr>
              <w:t>– 4 buc.</w:t>
            </w:r>
          </w:p>
          <w:p w14:paraId="69AF6F3A" w14:textId="1CB36C7C" w:rsidR="001714FC" w:rsidRPr="000F4969" w:rsidRDefault="001714FC" w:rsidP="001714FC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D4FA8">
              <w:rPr>
                <w:rFonts w:eastAsia="Times New Roman" w:cstheme="minorHAnsi"/>
                <w:sz w:val="20"/>
                <w:szCs w:val="20"/>
                <w:lang w:val="ro-RO"/>
              </w:rPr>
              <w:t>-</w:t>
            </w:r>
            <w:r w:rsidRPr="000258D0">
              <w:rPr>
                <w:rFonts w:eastAsia="Times New Roman" w:cstheme="minorHAnsi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0258D0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inductanță 150 </w:t>
            </w:r>
            <w:proofErr w:type="spellStart"/>
            <w:r w:rsidRPr="000258D0">
              <w:rPr>
                <w:rFonts w:eastAsia="Times New Roman" w:cstheme="minorHAnsi"/>
                <w:sz w:val="20"/>
                <w:szCs w:val="20"/>
                <w:lang w:val="ro-RO"/>
              </w:rPr>
              <w:t>μH</w:t>
            </w:r>
            <w:proofErr w:type="spellEnd"/>
            <w:r w:rsidRPr="000258D0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; </w:t>
            </w:r>
            <w:r w:rsidRPr="008C79FA">
              <w:rPr>
                <w:rFonts w:cstheme="minorHAnsi"/>
                <w:sz w:val="20"/>
                <w:szCs w:val="20"/>
                <w:lang w:val="ro-RO"/>
              </w:rPr>
              <w:t xml:space="preserve">prevăzută cu 2 piciorușe de tip conector/banana 4 mm cu distanța între piciorușe de </w:t>
            </w:r>
            <w:r>
              <w:rPr>
                <w:rFonts w:cstheme="minorHAnsi"/>
                <w:sz w:val="20"/>
                <w:szCs w:val="20"/>
                <w:lang w:val="ro-RO"/>
              </w:rPr>
              <w:t>19</w:t>
            </w:r>
            <w:r w:rsidRPr="008C79FA">
              <w:rPr>
                <w:rFonts w:cstheme="minorHAnsi"/>
                <w:sz w:val="20"/>
                <w:szCs w:val="20"/>
                <w:lang w:val="ro-RO"/>
              </w:rPr>
              <w:t xml:space="preserve"> mm pentru conectarea pe placă de conexiuni</w:t>
            </w:r>
            <w:r>
              <w:rPr>
                <w:rFonts w:cstheme="minorHAnsi"/>
                <w:sz w:val="20"/>
                <w:szCs w:val="20"/>
                <w:lang w:val="ro-RO"/>
              </w:rPr>
              <w:t>i</w:t>
            </w:r>
          </w:p>
        </w:tc>
        <w:tc>
          <w:tcPr>
            <w:tcW w:w="4293" w:type="dxa"/>
          </w:tcPr>
          <w:p w14:paraId="0A4AF12B" w14:textId="77777777" w:rsidR="001714FC" w:rsidRPr="00A52C69" w:rsidRDefault="001714FC" w:rsidP="001714F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714FC" w:rsidRPr="004674D0" w14:paraId="57DA2E7F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2A558340" w14:textId="77777777" w:rsidR="001714FC" w:rsidRPr="00BA2D4B" w:rsidRDefault="001714FC" w:rsidP="001714FC">
            <w:pPr>
              <w:spacing w:beforeLines="30" w:before="72" w:afterLines="30" w:after="72" w:line="240" w:lineRule="auto"/>
              <w:rPr>
                <w:rFonts w:eastAsia="Times New Roman" w:cstheme="minorHAnsi"/>
                <w:lang w:val="ro-RO"/>
              </w:rPr>
            </w:pPr>
            <w:r w:rsidRPr="00BA2D4B">
              <w:rPr>
                <w:rFonts w:eastAsia="Times New Roman" w:cstheme="minorHAnsi"/>
                <w:lang w:val="ro-RO"/>
              </w:rPr>
              <w:t>14. Bobină didactică</w:t>
            </w:r>
            <w:r>
              <w:rPr>
                <w:rFonts w:eastAsia="Times New Roman" w:cstheme="minorHAnsi"/>
                <w:lang w:val="ro-RO"/>
              </w:rPr>
              <w:t xml:space="preserve"> 500 spire 9 </w:t>
            </w:r>
            <w:proofErr w:type="spellStart"/>
            <w:r>
              <w:rPr>
                <w:rFonts w:eastAsia="Times New Roman" w:cstheme="minorHAnsi"/>
                <w:lang w:val="ro-RO"/>
              </w:rPr>
              <w:t>mH</w:t>
            </w:r>
            <w:proofErr w:type="spellEnd"/>
            <w:r>
              <w:rPr>
                <w:rFonts w:eastAsia="Times New Roman" w:cstheme="minorHAnsi"/>
                <w:lang w:val="ro-RO"/>
              </w:rPr>
              <w:t xml:space="preserve"> </w:t>
            </w:r>
            <w:r w:rsidRPr="00BA2D4B">
              <w:rPr>
                <w:rFonts w:eastAsia="Times New Roman" w:cstheme="minorHAnsi"/>
                <w:lang w:val="ro-RO"/>
              </w:rPr>
              <w:t>– 2 buc.</w:t>
            </w:r>
          </w:p>
          <w:p w14:paraId="02F91BB8" w14:textId="2D98FC8D" w:rsidR="001714FC" w:rsidRPr="000F4969" w:rsidRDefault="001714FC" w:rsidP="001714FC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612A10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- 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 xml:space="preserve">număr spire: 500; </w:t>
            </w:r>
            <w:r w:rsidRPr="00612A10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inductanță 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>(</w:t>
            </w:r>
            <w:r w:rsidRPr="00612A10">
              <w:rPr>
                <w:rFonts w:eastAsia="Times New Roman" w:cstheme="minorHAnsi"/>
                <w:sz w:val="20"/>
                <w:szCs w:val="20"/>
                <w:lang w:val="ro-RO"/>
              </w:rPr>
              <w:t>fără miez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>): 9</w:t>
            </w:r>
            <w:r w:rsidRPr="00612A10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12A10">
              <w:rPr>
                <w:rFonts w:eastAsia="Times New Roman" w:cstheme="minorHAnsi"/>
                <w:sz w:val="20"/>
                <w:szCs w:val="20"/>
                <w:lang w:val="ro-RO"/>
              </w:rPr>
              <w:t>mH</w:t>
            </w:r>
            <w:proofErr w:type="spellEnd"/>
            <w:r w:rsidRPr="00612A10">
              <w:rPr>
                <w:rFonts w:eastAsia="Times New Roman" w:cstheme="minorHAnsi"/>
                <w:sz w:val="20"/>
                <w:szCs w:val="20"/>
                <w:lang w:val="ro-RO"/>
              </w:rPr>
              <w:t>; domeniu curent: max. 2.5 A; miez din fier; rezistență DC: max. 3</w:t>
            </w:r>
            <w:r w:rsidRPr="00612A10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Ω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 xml:space="preserve">;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conectare mufe 4 mm</w:t>
            </w:r>
          </w:p>
        </w:tc>
        <w:tc>
          <w:tcPr>
            <w:tcW w:w="4293" w:type="dxa"/>
          </w:tcPr>
          <w:p w14:paraId="29A91D6A" w14:textId="77777777" w:rsidR="001714FC" w:rsidRPr="00A52C69" w:rsidRDefault="001714FC" w:rsidP="001714F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714FC" w:rsidRPr="004674D0" w14:paraId="387E8CEE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611D7FF1" w14:textId="77777777" w:rsidR="001714FC" w:rsidRPr="00BA2D4B" w:rsidRDefault="001714FC" w:rsidP="001714FC">
            <w:pPr>
              <w:spacing w:beforeLines="30" w:before="72" w:afterLines="30" w:after="72" w:line="240" w:lineRule="auto"/>
              <w:rPr>
                <w:rFonts w:eastAsia="Times New Roman" w:cstheme="minorHAnsi"/>
              </w:rPr>
            </w:pPr>
            <w:r w:rsidRPr="00BA2D4B">
              <w:rPr>
                <w:rFonts w:eastAsia="Times New Roman" w:cstheme="minorHAnsi"/>
                <w:lang w:val="ro-RO"/>
              </w:rPr>
              <w:t>15. Bobină didactică</w:t>
            </w:r>
            <w:r>
              <w:rPr>
                <w:rFonts w:eastAsia="Times New Roman" w:cstheme="minorHAnsi"/>
                <w:lang w:val="ro-RO"/>
              </w:rPr>
              <w:t xml:space="preserve"> 1000 spire 36 </w:t>
            </w:r>
            <w:proofErr w:type="spellStart"/>
            <w:r>
              <w:rPr>
                <w:rFonts w:eastAsia="Times New Roman" w:cstheme="minorHAnsi"/>
                <w:lang w:val="ro-RO"/>
              </w:rPr>
              <w:t>mH</w:t>
            </w:r>
            <w:proofErr w:type="spellEnd"/>
            <w:r>
              <w:rPr>
                <w:rFonts w:eastAsia="Times New Roman" w:cstheme="minorHAnsi"/>
                <w:lang w:val="ro-RO"/>
              </w:rPr>
              <w:t xml:space="preserve"> – </w:t>
            </w:r>
            <w:r w:rsidRPr="00BA2D4B">
              <w:rPr>
                <w:rFonts w:eastAsia="Times New Roman" w:cstheme="minorHAnsi"/>
                <w:lang w:val="ro-RO"/>
              </w:rPr>
              <w:t>2 buc.</w:t>
            </w:r>
          </w:p>
          <w:p w14:paraId="68369773" w14:textId="43C22EC5" w:rsidR="001714FC" w:rsidRPr="000F4969" w:rsidRDefault="001714FC" w:rsidP="001714FC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612A10">
              <w:rPr>
                <w:rFonts w:eastAsia="Times New Roman" w:cstheme="minorHAnsi"/>
                <w:sz w:val="20"/>
                <w:szCs w:val="20"/>
              </w:rPr>
              <w:t xml:space="preserve">- 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 xml:space="preserve">număr spire: 1000; </w:t>
            </w:r>
            <w:proofErr w:type="spellStart"/>
            <w:r w:rsidRPr="00612A10">
              <w:rPr>
                <w:rFonts w:eastAsia="Times New Roman" w:cstheme="minorHAnsi"/>
                <w:sz w:val="20"/>
                <w:szCs w:val="20"/>
              </w:rPr>
              <w:t>inductan</w:t>
            </w:r>
            <w:r w:rsidRPr="00612A10">
              <w:rPr>
                <w:rFonts w:eastAsia="Times New Roman" w:cstheme="minorHAnsi"/>
                <w:sz w:val="20"/>
                <w:szCs w:val="20"/>
                <w:lang w:val="ro-RO"/>
              </w:rPr>
              <w:t>ță</w:t>
            </w:r>
            <w:proofErr w:type="spellEnd"/>
            <w:r w:rsidRPr="00612A10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>(</w:t>
            </w:r>
            <w:r w:rsidRPr="00612A10">
              <w:rPr>
                <w:rFonts w:eastAsia="Times New Roman" w:cstheme="minorHAnsi"/>
                <w:sz w:val="20"/>
                <w:szCs w:val="20"/>
                <w:lang w:val="ro-RO"/>
              </w:rPr>
              <w:t>fără miez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 xml:space="preserve">) 36 </w:t>
            </w:r>
            <w:proofErr w:type="spellStart"/>
            <w:r w:rsidRPr="00612A10">
              <w:rPr>
                <w:rFonts w:eastAsia="Times New Roman" w:cstheme="minorHAnsi"/>
                <w:sz w:val="20"/>
                <w:szCs w:val="20"/>
                <w:lang w:val="ro-RO"/>
              </w:rPr>
              <w:t>mH</w:t>
            </w:r>
            <w:proofErr w:type="spellEnd"/>
            <w:r w:rsidRPr="00612A10">
              <w:rPr>
                <w:rFonts w:eastAsia="Times New Roman" w:cstheme="minorHAnsi"/>
                <w:sz w:val="20"/>
                <w:szCs w:val="20"/>
                <w:lang w:val="ro-RO"/>
              </w:rPr>
              <w:t>; domeniu curent: max. 1.25 A; miez din fier; rezistență DC: max. 10</w:t>
            </w:r>
            <w:r w:rsidRPr="00612A10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Ω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 xml:space="preserve">;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conectare mufe 4 mm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4293" w:type="dxa"/>
          </w:tcPr>
          <w:p w14:paraId="115D0467" w14:textId="77777777" w:rsidR="001714FC" w:rsidRPr="00A52C69" w:rsidRDefault="001714FC" w:rsidP="001714F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714FC" w:rsidRPr="004674D0" w14:paraId="3AA26B1B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0B891CD4" w14:textId="77777777" w:rsidR="001714FC" w:rsidRDefault="001714FC" w:rsidP="001714FC">
            <w:pPr>
              <w:spacing w:beforeLines="30" w:before="72" w:afterLines="30" w:after="72" w:line="240" w:lineRule="auto"/>
              <w:rPr>
                <w:rFonts w:eastAsia="Times New Roman" w:cstheme="minorHAnsi"/>
                <w:lang w:val="ro-RO"/>
              </w:rPr>
            </w:pPr>
            <w:r w:rsidRPr="00BA2D4B">
              <w:rPr>
                <w:rFonts w:eastAsia="Times New Roman" w:cstheme="minorHAnsi"/>
                <w:lang w:val="ro-RO"/>
              </w:rPr>
              <w:t>16. Miez demontabil</w:t>
            </w:r>
            <w:r>
              <w:rPr>
                <w:rFonts w:eastAsia="Times New Roman" w:cstheme="minorHAnsi"/>
                <w:lang w:val="ro-RO"/>
              </w:rPr>
              <w:t xml:space="preserve"> – 4 buc.</w:t>
            </w:r>
          </w:p>
          <w:p w14:paraId="69F15210" w14:textId="26239BA7" w:rsidR="001714FC" w:rsidRPr="000F4969" w:rsidRDefault="001714FC" w:rsidP="001714FC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612A10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- </w:t>
            </w:r>
            <w:r w:rsidRPr="001844F1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suport pentru 2 bobine detașabile pentru asamblarea si dezasamblarea de modele electromagnetice pentru </w:t>
            </w:r>
            <w:proofErr w:type="spellStart"/>
            <w:r w:rsidRPr="001844F1">
              <w:rPr>
                <w:rFonts w:eastAsia="Times New Roman" w:cstheme="minorHAnsi"/>
                <w:sz w:val="20"/>
                <w:szCs w:val="20"/>
                <w:lang w:val="ro-RO"/>
              </w:rPr>
              <w:t>aplicatii</w:t>
            </w:r>
            <w:proofErr w:type="spellEnd"/>
            <w:r w:rsidRPr="001844F1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 specifice: transformatoare, generatoare, motoare, relee.</w:t>
            </w:r>
          </w:p>
        </w:tc>
        <w:tc>
          <w:tcPr>
            <w:tcW w:w="4293" w:type="dxa"/>
          </w:tcPr>
          <w:p w14:paraId="69E61437" w14:textId="77777777" w:rsidR="001714FC" w:rsidRPr="00A52C69" w:rsidRDefault="001714FC" w:rsidP="001714F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714FC" w:rsidRPr="004674D0" w14:paraId="79FB0010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3F1716B5" w14:textId="77777777" w:rsidR="001714FC" w:rsidRDefault="001714FC" w:rsidP="001714FC">
            <w:pPr>
              <w:spacing w:beforeLines="30" w:before="72" w:afterLines="30" w:after="72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>17. Ac magnetic didactic – 4 buc.</w:t>
            </w:r>
          </w:p>
          <w:p w14:paraId="03F3BE95" w14:textId="73CEEAB4" w:rsidR="001714FC" w:rsidRPr="000F4969" w:rsidRDefault="001714FC" w:rsidP="001714FC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A60DFD">
              <w:rPr>
                <w:rFonts w:eastAsia="Times New Roman" w:cstheme="minorHAnsi"/>
                <w:sz w:val="20"/>
                <w:szCs w:val="20"/>
                <w:lang w:val="ro-RO"/>
              </w:rPr>
              <w:t>-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>ac magnetic</w:t>
            </w:r>
            <w:r w:rsidRPr="00A60DFD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pentru studierea liniilor de câmp magnetic, utilizabil </w:t>
            </w:r>
            <w:proofErr w:type="spellStart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ca ac de compas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;</w:t>
            </w:r>
            <w:r w:rsidRPr="00A60DFD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 lungime ac: 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>aprox. 11 mm;</w:t>
            </w:r>
            <w:r w:rsidRPr="00A60DFD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60DFD">
              <w:rPr>
                <w:rFonts w:eastAsia="Times New Roman" w:cstheme="minorHAnsi"/>
                <w:sz w:val="20"/>
                <w:szCs w:val="20"/>
                <w:lang w:val="ro-RO"/>
              </w:rPr>
              <w:t>prevazut</w:t>
            </w:r>
            <w:proofErr w:type="spellEnd"/>
            <w:r w:rsidRPr="00A60DFD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 cu carcasa din plastic transparent</w:t>
            </w:r>
          </w:p>
        </w:tc>
        <w:tc>
          <w:tcPr>
            <w:tcW w:w="4293" w:type="dxa"/>
          </w:tcPr>
          <w:p w14:paraId="38E31074" w14:textId="77777777" w:rsidR="001714FC" w:rsidRPr="00A52C69" w:rsidRDefault="001714FC" w:rsidP="001714F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714FC" w:rsidRPr="004674D0" w14:paraId="70EE9F21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640EEA22" w14:textId="77777777" w:rsidR="001714FC" w:rsidRDefault="001714FC" w:rsidP="001714FC">
            <w:pPr>
              <w:spacing w:beforeLines="30" w:before="72" w:afterLines="30" w:after="72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>18. Suport bec de placa – 2 buc.</w:t>
            </w:r>
          </w:p>
          <w:p w14:paraId="2D3E626B" w14:textId="2B39062D" w:rsidR="001714FC" w:rsidRPr="000F4969" w:rsidRDefault="001714FC" w:rsidP="001714FC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A60DFD">
              <w:rPr>
                <w:rFonts w:eastAsia="Times New Roman" w:cstheme="minorHAnsi"/>
                <w:sz w:val="20"/>
                <w:szCs w:val="20"/>
                <w:lang w:val="ro-RO"/>
              </w:rPr>
              <w:t>- suport bec cu filet E 10</w:t>
            </w:r>
            <w:r>
              <w:rPr>
                <w:rFonts w:eastAsia="Times New Roman" w:cstheme="minorHAnsi"/>
                <w:sz w:val="20"/>
                <w:szCs w:val="20"/>
                <w:lang w:val="ro-RO"/>
              </w:rPr>
              <w:t>.</w:t>
            </w:r>
          </w:p>
        </w:tc>
        <w:tc>
          <w:tcPr>
            <w:tcW w:w="4293" w:type="dxa"/>
          </w:tcPr>
          <w:p w14:paraId="4D527F68" w14:textId="77777777" w:rsidR="001714FC" w:rsidRPr="00A52C69" w:rsidRDefault="001714FC" w:rsidP="001714F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714FC" w:rsidRPr="004674D0" w14:paraId="613A8270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45AEAE6F" w14:textId="77777777" w:rsidR="001714FC" w:rsidRDefault="001714FC" w:rsidP="001714FC">
            <w:pPr>
              <w:spacing w:beforeLines="30" w:before="72" w:afterLines="30" w:after="72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>19. Set becuri 0.25W– 1 buc.</w:t>
            </w:r>
          </w:p>
          <w:p w14:paraId="0D5BB9D7" w14:textId="5966BA1B" w:rsidR="001714FC" w:rsidRPr="000F4969" w:rsidRDefault="001714FC" w:rsidP="001714FC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 xml:space="preserve">- </w:t>
            </w:r>
            <w:r w:rsidRPr="002E16BB">
              <w:rPr>
                <w:rFonts w:eastAsia="Times New Roman" w:cstheme="minorHAnsi"/>
                <w:sz w:val="20"/>
                <w:szCs w:val="20"/>
                <w:lang w:val="ro-RO"/>
              </w:rPr>
              <w:t>set de minim 10 becuri 2.5 V/ 0.25 W cu filet E10.</w:t>
            </w:r>
          </w:p>
        </w:tc>
        <w:tc>
          <w:tcPr>
            <w:tcW w:w="4293" w:type="dxa"/>
          </w:tcPr>
          <w:p w14:paraId="12F52288" w14:textId="77777777" w:rsidR="001714FC" w:rsidRPr="00A52C69" w:rsidRDefault="001714FC" w:rsidP="001714F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714FC" w:rsidRPr="004674D0" w14:paraId="456A3B96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54FE7938" w14:textId="77777777" w:rsidR="001714FC" w:rsidRDefault="001714FC" w:rsidP="001714FC">
            <w:pPr>
              <w:spacing w:beforeLines="30" w:before="72" w:afterLines="30" w:after="72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 xml:space="preserve">20. Acumulator tip </w:t>
            </w:r>
            <w:proofErr w:type="spellStart"/>
            <w:r>
              <w:rPr>
                <w:rFonts w:eastAsia="Times New Roman" w:cstheme="minorHAnsi"/>
                <w:lang w:val="ro-RO"/>
              </w:rPr>
              <w:t>Fluke</w:t>
            </w:r>
            <w:proofErr w:type="spellEnd"/>
            <w:r>
              <w:rPr>
                <w:rFonts w:eastAsia="Times New Roman" w:cstheme="minorHAnsi"/>
                <w:lang w:val="ro-RO"/>
              </w:rPr>
              <w:t xml:space="preserve"> sau echivalent – 1 buc.</w:t>
            </w:r>
          </w:p>
          <w:p w14:paraId="02F7019D" w14:textId="746E30E8" w:rsidR="001714FC" w:rsidRDefault="001714FC" w:rsidP="001714FC">
            <w:pPr>
              <w:spacing w:beforeLines="20" w:before="48" w:afterLines="20" w:after="48" w:line="240" w:lineRule="auto"/>
              <w:rPr>
                <w:rFonts w:eastAsia="Times New Roman" w:cstheme="minorHAnsi"/>
                <w:lang w:val="ro-RO"/>
              </w:rPr>
            </w:pPr>
            <w:r w:rsidRPr="00941DD9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- </w:t>
            </w:r>
            <w:r w:rsidRPr="002E16BB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acumulator pentru analizor de puteri </w:t>
            </w:r>
            <w:proofErr w:type="spellStart"/>
            <w:r w:rsidRPr="002E16BB">
              <w:rPr>
                <w:rFonts w:eastAsia="Times New Roman" w:cstheme="minorHAnsi"/>
                <w:sz w:val="20"/>
                <w:szCs w:val="20"/>
                <w:lang w:val="ro-RO"/>
              </w:rPr>
              <w:t>Flu</w:t>
            </w:r>
            <w:r w:rsidR="003E4A2F">
              <w:rPr>
                <w:rFonts w:eastAsia="Times New Roman" w:cstheme="minorHAnsi"/>
                <w:sz w:val="20"/>
                <w:szCs w:val="20"/>
                <w:lang w:val="ro-RO"/>
              </w:rPr>
              <w:t>k</w:t>
            </w:r>
            <w:r w:rsidRPr="002E16BB">
              <w:rPr>
                <w:rFonts w:eastAsia="Times New Roman" w:cstheme="minorHAnsi"/>
                <w:sz w:val="20"/>
                <w:szCs w:val="20"/>
                <w:lang w:val="ro-RO"/>
              </w:rPr>
              <w:t>e</w:t>
            </w:r>
            <w:proofErr w:type="spellEnd"/>
            <w:r w:rsidRPr="002E16BB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 43B;</w:t>
            </w:r>
            <w:r w:rsidRPr="002E16BB">
              <w:rPr>
                <w:rFonts w:cstheme="minorHAnsi"/>
                <w:sz w:val="20"/>
                <w:szCs w:val="20"/>
                <w:lang w:val="ro-RO"/>
              </w:rPr>
              <w:t xml:space="preserve"> tensiune nominală: </w:t>
            </w:r>
            <w:r w:rsidRPr="002E16BB">
              <w:rPr>
                <w:rFonts w:eastAsia="Times New Roman" w:cstheme="minorHAnsi"/>
                <w:sz w:val="20"/>
                <w:szCs w:val="20"/>
                <w:lang w:val="ro-RO"/>
              </w:rPr>
              <w:t>4.8V; capacitate: 3000mAh</w:t>
            </w:r>
          </w:p>
        </w:tc>
        <w:tc>
          <w:tcPr>
            <w:tcW w:w="4293" w:type="dxa"/>
          </w:tcPr>
          <w:p w14:paraId="59058FCB" w14:textId="77777777" w:rsidR="001714FC" w:rsidRPr="00A52C69" w:rsidRDefault="001714FC" w:rsidP="001714F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714FC" w:rsidRPr="004674D0" w14:paraId="579F8492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7E96BBE9" w14:textId="77777777" w:rsidR="001714FC" w:rsidRPr="003C3FBD" w:rsidRDefault="001714FC" w:rsidP="001714FC">
            <w:pPr>
              <w:spacing w:beforeLines="30" w:before="72" w:afterLines="30" w:after="72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ro-RO"/>
              </w:rPr>
              <w:t xml:space="preserve">21. </w:t>
            </w:r>
            <w:proofErr w:type="spellStart"/>
            <w:r w:rsidRPr="00941DD9">
              <w:rPr>
                <w:rFonts w:eastAsia="Times New Roman" w:cstheme="minorHAnsi"/>
                <w:lang w:val="ro-RO"/>
              </w:rPr>
              <w:t>Optocablu</w:t>
            </w:r>
            <w:proofErr w:type="spellEnd"/>
            <w:r w:rsidRPr="00941DD9">
              <w:rPr>
                <w:rFonts w:eastAsia="Times New Roman" w:cstheme="minorHAnsi"/>
                <w:lang w:val="ro-RO"/>
              </w:rPr>
              <w:t xml:space="preserve"> tip </w:t>
            </w:r>
            <w:proofErr w:type="spellStart"/>
            <w:r w:rsidRPr="00941DD9">
              <w:rPr>
                <w:rFonts w:eastAsia="Times New Roman" w:cstheme="minorHAnsi"/>
                <w:lang w:val="ro-RO"/>
              </w:rPr>
              <w:t>Fluke</w:t>
            </w:r>
            <w:proofErr w:type="spellEnd"/>
            <w:r w:rsidRPr="00941DD9">
              <w:rPr>
                <w:rFonts w:eastAsia="Times New Roman" w:cstheme="minorHAnsi"/>
                <w:lang w:val="ro-RO"/>
              </w:rPr>
              <w:t xml:space="preserve"> sau echivalent – 1 buc</w:t>
            </w:r>
            <w:r>
              <w:rPr>
                <w:rFonts w:eastAsia="Times New Roman" w:cstheme="minorHAnsi"/>
                <w:lang w:val="ro-RO"/>
              </w:rPr>
              <w:t>.</w:t>
            </w:r>
          </w:p>
          <w:p w14:paraId="7B22958A" w14:textId="2CC8BA03" w:rsidR="001714FC" w:rsidRDefault="001714FC" w:rsidP="001714FC">
            <w:pPr>
              <w:spacing w:beforeLines="20" w:before="48" w:afterLines="20" w:after="48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 xml:space="preserve">- </w:t>
            </w:r>
            <w:r w:rsidRPr="002E16BB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cablu USB pentru transmiterea de date de la un analizor de puteri </w:t>
            </w:r>
            <w:proofErr w:type="spellStart"/>
            <w:r w:rsidRPr="002E16BB">
              <w:rPr>
                <w:rFonts w:eastAsia="Times New Roman" w:cstheme="minorHAnsi"/>
                <w:sz w:val="20"/>
                <w:szCs w:val="20"/>
                <w:lang w:val="ro-RO"/>
              </w:rPr>
              <w:t>Flu</w:t>
            </w:r>
            <w:r w:rsidR="003E4A2F">
              <w:rPr>
                <w:rFonts w:eastAsia="Times New Roman" w:cstheme="minorHAnsi"/>
                <w:sz w:val="20"/>
                <w:szCs w:val="20"/>
                <w:lang w:val="ro-RO"/>
              </w:rPr>
              <w:t>k</w:t>
            </w:r>
            <w:r w:rsidRPr="002E16BB">
              <w:rPr>
                <w:rFonts w:eastAsia="Times New Roman" w:cstheme="minorHAnsi"/>
                <w:sz w:val="20"/>
                <w:szCs w:val="20"/>
                <w:lang w:val="ro-RO"/>
              </w:rPr>
              <w:t>e</w:t>
            </w:r>
            <w:proofErr w:type="spellEnd"/>
            <w:r w:rsidRPr="002E16BB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 43B; lungime cablu: min. 1.5m.</w:t>
            </w:r>
          </w:p>
        </w:tc>
        <w:tc>
          <w:tcPr>
            <w:tcW w:w="4293" w:type="dxa"/>
          </w:tcPr>
          <w:p w14:paraId="78CFD15B" w14:textId="77777777" w:rsidR="001714FC" w:rsidRPr="00A52C69" w:rsidRDefault="001714FC" w:rsidP="001714F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714FC" w:rsidRPr="004674D0" w14:paraId="26842821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4929720B" w14:textId="77777777" w:rsidR="001714FC" w:rsidRDefault="001714FC" w:rsidP="001714FC">
            <w:pPr>
              <w:spacing w:beforeLines="30" w:before="72" w:afterLines="30" w:after="72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>22. Cutie decadică de capacități – 4 buc.</w:t>
            </w:r>
          </w:p>
          <w:p w14:paraId="4C567BD4" w14:textId="5608FEAA" w:rsidR="001714FC" w:rsidRDefault="001714FC" w:rsidP="001714FC">
            <w:pPr>
              <w:spacing w:beforeLines="20" w:before="48" w:afterLines="20" w:after="48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 xml:space="preserve">- </w:t>
            </w:r>
            <w:r w:rsidRPr="002E16BB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minim 5 domenii din gama 0,0001μF ÷ 11,1μF; </w:t>
            </w:r>
            <w:r w:rsidRPr="002E16BB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precizie 5%; conectare mufe 4 mm</w:t>
            </w:r>
          </w:p>
        </w:tc>
        <w:tc>
          <w:tcPr>
            <w:tcW w:w="4293" w:type="dxa"/>
          </w:tcPr>
          <w:p w14:paraId="2CD946F6" w14:textId="77777777" w:rsidR="001714FC" w:rsidRPr="00A52C69" w:rsidRDefault="001714FC" w:rsidP="001714F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714FC" w:rsidRPr="004674D0" w14:paraId="71113A69" w14:textId="77777777" w:rsidTr="00421047">
        <w:trPr>
          <w:trHeight w:val="253"/>
        </w:trPr>
        <w:tc>
          <w:tcPr>
            <w:tcW w:w="4707" w:type="dxa"/>
            <w:tcBorders>
              <w:top w:val="dashSmallGap" w:sz="4" w:space="0" w:color="808080" w:themeColor="background1" w:themeShade="80"/>
            </w:tcBorders>
            <w:tcMar>
              <w:left w:w="28" w:type="dxa"/>
              <w:right w:w="28" w:type="dxa"/>
            </w:tcMar>
            <w:vAlign w:val="bottom"/>
          </w:tcPr>
          <w:p w14:paraId="321EA476" w14:textId="77777777" w:rsidR="001714FC" w:rsidRDefault="001714FC" w:rsidP="001714FC">
            <w:pPr>
              <w:spacing w:beforeLines="30" w:before="72" w:afterLines="30" w:after="72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 xml:space="preserve">23. </w:t>
            </w:r>
            <w:r w:rsidRPr="000A4406">
              <w:rPr>
                <w:rFonts w:eastAsia="Times New Roman" w:cs="Calibri"/>
                <w:color w:val="000000"/>
                <w:lang w:val="ro-RO" w:eastAsia="ro-RO"/>
              </w:rPr>
              <w:t>Set conductoare</w:t>
            </w:r>
            <w:r w:rsidRPr="000A4406">
              <w:rPr>
                <w:rFonts w:eastAsia="Times New Roman" w:cstheme="minorHAnsi"/>
                <w:lang w:val="ro-RO"/>
              </w:rPr>
              <w:t xml:space="preserve"> </w:t>
            </w:r>
            <w:r>
              <w:rPr>
                <w:rFonts w:eastAsia="Times New Roman" w:cstheme="minorHAnsi"/>
                <w:lang w:val="ro-RO"/>
              </w:rPr>
              <w:t>- 2</w:t>
            </w:r>
            <w:r w:rsidRPr="000A4406">
              <w:rPr>
                <w:rFonts w:eastAsia="Times New Roman" w:cstheme="minorHAnsi"/>
                <w:lang w:val="ro-RO"/>
              </w:rPr>
              <w:t xml:space="preserve"> buc.</w:t>
            </w:r>
          </w:p>
          <w:p w14:paraId="1B750B14" w14:textId="75B01B3D" w:rsidR="001714FC" w:rsidRDefault="001714FC" w:rsidP="001714FC">
            <w:pPr>
              <w:spacing w:beforeLines="20" w:before="48" w:afterLines="20" w:after="48" w:line="240" w:lineRule="auto"/>
              <w:rPr>
                <w:rFonts w:eastAsia="Times New Roman" w:cstheme="minorHAnsi"/>
                <w:lang w:val="ro-RO"/>
              </w:rPr>
            </w:pP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-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set de minim 15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conductori de legătură de laborator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, 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lungime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min.</w:t>
            </w:r>
            <w:r w:rsidRPr="000A4406"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75 cm, conectori la ambele capete banană 4 mm,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diametru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>sectiunii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ro-RO" w:eastAsia="ro-RO"/>
              </w:rPr>
              <w:t xml:space="preserve"> firului conductor: min. 1 mm</w:t>
            </w:r>
            <w:r w:rsidRPr="00FE332B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val="ro-RO" w:eastAsia="ro-RO"/>
              </w:rPr>
              <w:t>2</w:t>
            </w:r>
          </w:p>
        </w:tc>
        <w:tc>
          <w:tcPr>
            <w:tcW w:w="4293" w:type="dxa"/>
          </w:tcPr>
          <w:p w14:paraId="7436B02A" w14:textId="77777777" w:rsidR="001714FC" w:rsidRPr="00A52C69" w:rsidRDefault="001714FC" w:rsidP="001714F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3036A" w:rsidRPr="00A035C2" w14:paraId="236AD332" w14:textId="77777777" w:rsidTr="00421047">
        <w:trPr>
          <w:trHeight w:val="285"/>
        </w:trPr>
        <w:tc>
          <w:tcPr>
            <w:tcW w:w="4707" w:type="dxa"/>
            <w:shd w:val="clear" w:color="auto" w:fill="auto"/>
            <w:vAlign w:val="bottom"/>
          </w:tcPr>
          <w:p w14:paraId="3C874711" w14:textId="6885912F" w:rsidR="00E3036A" w:rsidRPr="000F4969" w:rsidRDefault="00E3036A" w:rsidP="00E3036A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0F4969">
              <w:rPr>
                <w:rFonts w:cstheme="minorHAnsi"/>
                <w:i/>
                <w:lang w:val="ro-RO"/>
              </w:rPr>
              <w:t xml:space="preserve">Parametri de </w:t>
            </w:r>
            <w:r w:rsidR="00E93B1E" w:rsidRPr="000F4969">
              <w:rPr>
                <w:rFonts w:cstheme="minorHAnsi"/>
                <w:i/>
                <w:lang w:val="ro-RO"/>
              </w:rPr>
              <w:t>funcționare</w:t>
            </w:r>
            <w:r w:rsidRPr="000F4969">
              <w:rPr>
                <w:rFonts w:cstheme="minorHAnsi"/>
                <w:i/>
                <w:lang w:val="ro-RO"/>
              </w:rPr>
              <w:t xml:space="preserve"> minim </w:t>
            </w:r>
            <w:r w:rsidR="00E93B1E" w:rsidRPr="000F4969">
              <w:rPr>
                <w:rFonts w:cstheme="minorHAnsi"/>
                <w:i/>
                <w:lang w:val="ro-RO"/>
              </w:rPr>
              <w:t>acceptați</w:t>
            </w:r>
            <w:r w:rsidRPr="000F4969">
              <w:rPr>
                <w:rFonts w:cstheme="minorHAnsi"/>
                <w:i/>
                <w:lang w:val="ro-RO"/>
              </w:rPr>
              <w:t xml:space="preserve"> de către Beneficiar</w:t>
            </w:r>
          </w:p>
          <w:p w14:paraId="2CBE1C56" w14:textId="77777777" w:rsidR="00E3036A" w:rsidRPr="00A52C69" w:rsidRDefault="00E3036A" w:rsidP="00E3036A">
            <w:pPr>
              <w:spacing w:after="0" w:line="240" w:lineRule="auto"/>
              <w:ind w:left="-198" w:firstLine="198"/>
              <w:rPr>
                <w:rFonts w:cstheme="minorHAnsi"/>
                <w:i/>
                <w:color w:val="FF0000"/>
                <w:lang w:val="ro-RO"/>
              </w:rPr>
            </w:pPr>
            <w:r w:rsidRPr="000F4969">
              <w:rPr>
                <w:rFonts w:cs="Calibri"/>
                <w:lang w:val="ro-RO"/>
              </w:rPr>
              <w:t>Funcționare în interior</w:t>
            </w:r>
          </w:p>
        </w:tc>
        <w:tc>
          <w:tcPr>
            <w:tcW w:w="4293" w:type="dxa"/>
          </w:tcPr>
          <w:p w14:paraId="6544D912" w14:textId="062AE940" w:rsidR="00E3036A" w:rsidRDefault="00E3036A" w:rsidP="00E3036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  <w:r w:rsidRPr="00E3036A">
              <w:rPr>
                <w:rFonts w:cstheme="minorHAnsi"/>
                <w:i/>
                <w:lang w:val="ro-RO"/>
              </w:rPr>
              <w:t xml:space="preserve">Parametrii de </w:t>
            </w:r>
            <w:r w:rsidR="00E93B1E">
              <w:rPr>
                <w:rFonts w:cstheme="minorHAnsi"/>
                <w:i/>
                <w:lang w:val="ro-RO"/>
              </w:rPr>
              <w:t>f</w:t>
            </w:r>
            <w:r w:rsidR="00E93B1E" w:rsidRPr="00E3036A">
              <w:rPr>
                <w:rFonts w:cstheme="minorHAnsi"/>
                <w:i/>
                <w:lang w:val="ro-RO"/>
              </w:rPr>
              <w:t>uncționare</w:t>
            </w:r>
            <w:r w:rsidRPr="00E3036A">
              <w:rPr>
                <w:rFonts w:cstheme="minorHAnsi"/>
                <w:i/>
                <w:lang w:val="ro-RO"/>
              </w:rPr>
              <w:t xml:space="preserve"> ai produsului ofertat</w:t>
            </w:r>
          </w:p>
          <w:p w14:paraId="1451DBD2" w14:textId="5DE6407D" w:rsidR="00E3036A" w:rsidRPr="00E3036A" w:rsidRDefault="00E3036A" w:rsidP="00E3036A">
            <w:pPr>
              <w:spacing w:after="0" w:line="240" w:lineRule="auto"/>
              <w:rPr>
                <w:rFonts w:cstheme="minorHAnsi"/>
                <w:iCs/>
                <w:lang w:val="ro-RO"/>
              </w:rPr>
            </w:pPr>
          </w:p>
        </w:tc>
      </w:tr>
      <w:tr w:rsidR="00E3036A" w:rsidRPr="00A035C2" w14:paraId="06EDE703" w14:textId="77777777" w:rsidTr="00421047">
        <w:trPr>
          <w:trHeight w:val="285"/>
        </w:trPr>
        <w:tc>
          <w:tcPr>
            <w:tcW w:w="4707" w:type="dxa"/>
            <w:shd w:val="clear" w:color="auto" w:fill="auto"/>
            <w:vAlign w:val="bottom"/>
          </w:tcPr>
          <w:p w14:paraId="5434D8B7" w14:textId="77777777" w:rsidR="00E3036A" w:rsidRPr="006434EC" w:rsidRDefault="00E3036A" w:rsidP="00E3036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  <w:r>
              <w:rPr>
                <w:rFonts w:cstheme="minorHAnsi"/>
                <w:i/>
                <w:lang w:val="ro-RO"/>
              </w:rPr>
              <w:t>Garanție</w:t>
            </w:r>
          </w:p>
          <w:p w14:paraId="0A6ABD20" w14:textId="77777777" w:rsidR="00E3036A" w:rsidRPr="00A52C69" w:rsidRDefault="00E3036A" w:rsidP="00E3036A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593892">
              <w:rPr>
                <w:rFonts w:cs="Calibri"/>
                <w:lang w:val="ro-RO"/>
              </w:rPr>
              <w:t>Garanție minimă 12 luni</w:t>
            </w:r>
          </w:p>
        </w:tc>
        <w:tc>
          <w:tcPr>
            <w:tcW w:w="4293" w:type="dxa"/>
          </w:tcPr>
          <w:p w14:paraId="3BE62388" w14:textId="77777777" w:rsidR="00E3036A" w:rsidRPr="00E3036A" w:rsidRDefault="00E3036A" w:rsidP="00E3036A">
            <w:pPr>
              <w:spacing w:after="0" w:line="240" w:lineRule="auto"/>
              <w:rPr>
                <w:rFonts w:cstheme="minorHAnsi"/>
                <w:iCs/>
                <w:lang w:val="ro-RO"/>
              </w:rPr>
            </w:pPr>
          </w:p>
        </w:tc>
      </w:tr>
    </w:tbl>
    <w:p w14:paraId="6FC3FFF4" w14:textId="6FD49A17" w:rsidR="00904500" w:rsidRDefault="00904500" w:rsidP="00904500">
      <w:pPr>
        <w:spacing w:after="0" w:line="240" w:lineRule="auto"/>
        <w:rPr>
          <w:rFonts w:cstheme="minorHAnsi"/>
          <w:b/>
          <w:lang w:val="ro-RO"/>
        </w:rPr>
      </w:pPr>
    </w:p>
    <w:p w14:paraId="3DF85132" w14:textId="77777777" w:rsidR="00E3036A" w:rsidRPr="001714FC" w:rsidRDefault="00E3036A" w:rsidP="00904500">
      <w:pPr>
        <w:spacing w:after="0" w:line="240" w:lineRule="auto"/>
        <w:rPr>
          <w:rFonts w:cstheme="minorHAnsi"/>
          <w:b/>
        </w:rPr>
      </w:pPr>
    </w:p>
    <w:p w14:paraId="4D3F37BD" w14:textId="77777777" w:rsidR="00904500" w:rsidRPr="00A52C69" w:rsidRDefault="00904500" w:rsidP="00904500">
      <w:pPr>
        <w:spacing w:after="0" w:line="240" w:lineRule="auto"/>
        <w:rPr>
          <w:rFonts w:cstheme="minorHAnsi"/>
          <w:b/>
          <w:lang w:val="ro-RO"/>
        </w:rPr>
      </w:pPr>
    </w:p>
    <w:p w14:paraId="0D4A307E" w14:textId="309B89FA" w:rsidR="00904500" w:rsidRPr="00A52C69" w:rsidRDefault="00904500" w:rsidP="00E93B1E">
      <w:pPr>
        <w:spacing w:afterLines="50" w:after="120" w:line="240" w:lineRule="auto"/>
        <w:ind w:rightChars="2898" w:right="6376"/>
        <w:jc w:val="right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</w:t>
      </w:r>
    </w:p>
    <w:p w14:paraId="72331BA6" w14:textId="5CE30A52" w:rsidR="00904500" w:rsidRPr="00A52C69" w:rsidRDefault="00904500" w:rsidP="00E93B1E">
      <w:pPr>
        <w:spacing w:afterLines="50" w:after="120" w:line="240" w:lineRule="auto"/>
        <w:ind w:rightChars="2898" w:right="6376"/>
        <w:jc w:val="right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</w:t>
      </w:r>
    </w:p>
    <w:p w14:paraId="2DB8B341" w14:textId="77777777" w:rsidR="00904500" w:rsidRPr="00A52C69" w:rsidRDefault="00904500" w:rsidP="00E93B1E">
      <w:pPr>
        <w:spacing w:afterLines="50" w:after="120" w:line="240" w:lineRule="auto"/>
        <w:ind w:rightChars="2898" w:right="6376"/>
        <w:jc w:val="right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14:paraId="21C19982" w14:textId="77777777" w:rsidR="00904500" w:rsidRPr="00A52C69" w:rsidRDefault="00904500" w:rsidP="00E93B1E">
      <w:pPr>
        <w:spacing w:afterLines="50" w:after="120" w:line="240" w:lineRule="auto"/>
        <w:ind w:rightChars="2898" w:right="6376"/>
        <w:jc w:val="right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14:paraId="72AF467B" w14:textId="77777777" w:rsidR="00AE2763" w:rsidRDefault="00AE2763"/>
    <w:sectPr w:rsidR="00AE2763" w:rsidSect="00E93B1E">
      <w:headerReference w:type="default" r:id="rId7"/>
      <w:footerReference w:type="default" r:id="rId8"/>
      <w:pgSz w:w="11906" w:h="16838" w:code="9"/>
      <w:pgMar w:top="851" w:right="1418" w:bottom="1134" w:left="1418" w:header="17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6D87A" w14:textId="77777777" w:rsidR="00EB10B2" w:rsidRDefault="00EB10B2" w:rsidP="00904500">
      <w:pPr>
        <w:spacing w:after="0" w:line="240" w:lineRule="auto"/>
      </w:pPr>
      <w:r>
        <w:separator/>
      </w:r>
    </w:p>
  </w:endnote>
  <w:endnote w:type="continuationSeparator" w:id="0">
    <w:p w14:paraId="7447534C" w14:textId="77777777" w:rsidR="00EB10B2" w:rsidRDefault="00EB10B2" w:rsidP="0090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082458"/>
      <w:docPartObj>
        <w:docPartGallery w:val="Page Numbers (Bottom of Page)"/>
        <w:docPartUnique/>
      </w:docPartObj>
    </w:sdtPr>
    <w:sdtEndPr/>
    <w:sdtContent>
      <w:p w14:paraId="6E61D6C3" w14:textId="31E98E3A" w:rsidR="00E93B1E" w:rsidRDefault="00E93B1E">
        <w:pPr>
          <w:pStyle w:val="Subsol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3F3474F" wp14:editId="4C553B3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17780"/>
                  <wp:wrapNone/>
                  <wp:docPr id="1751396073" name="Dreptunghi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35E64" w14:textId="77777777" w:rsidR="00E93B1E" w:rsidRDefault="00E93B1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  <w:lang w:val="ro-RO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3F3474F" id="Dreptunghi 4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" filled="f" fillcolor="#c0504d" stroked="f" strokecolor="#5c83b4" strokeweight="2.25pt">
                  <v:textbox inset=",0,,0">
                    <w:txbxContent>
                      <w:p w14:paraId="47035E64" w14:textId="77777777" w:rsidR="00E93B1E" w:rsidRDefault="00E93B1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  <w:lang w:val="ro-RO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CFF44" w14:textId="77777777" w:rsidR="00EB10B2" w:rsidRDefault="00EB10B2" w:rsidP="00904500">
      <w:pPr>
        <w:spacing w:after="0" w:line="240" w:lineRule="auto"/>
      </w:pPr>
      <w:r>
        <w:separator/>
      </w:r>
    </w:p>
  </w:footnote>
  <w:footnote w:type="continuationSeparator" w:id="0">
    <w:p w14:paraId="420B7D0B" w14:textId="77777777" w:rsidR="00EB10B2" w:rsidRDefault="00EB10B2" w:rsidP="00904500">
      <w:pPr>
        <w:spacing w:after="0" w:line="240" w:lineRule="auto"/>
      </w:pPr>
      <w:r>
        <w:continuationSeparator/>
      </w:r>
    </w:p>
  </w:footnote>
  <w:footnote w:id="1">
    <w:p w14:paraId="7ED104DD" w14:textId="77777777" w:rsidR="00E93B1E" w:rsidRPr="00CB44CF" w:rsidRDefault="00E93B1E" w:rsidP="00E93B1E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Referinnotdesubsol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33B49363" w14:textId="77777777" w:rsidR="00E93B1E" w:rsidRPr="00CB44CF" w:rsidRDefault="00E93B1E" w:rsidP="00E93B1E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3187159B" w14:textId="77777777" w:rsidR="00E93B1E" w:rsidRPr="00CB44CF" w:rsidRDefault="00E93B1E" w:rsidP="00E93B1E">
      <w:pPr>
        <w:pStyle w:val="Textnotdesubsol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A5C1" w14:textId="39E3BA53" w:rsidR="00E93B1E" w:rsidRPr="00E93B1E" w:rsidRDefault="00E93B1E" w:rsidP="00E93B1E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1280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00"/>
    <w:rsid w:val="00022220"/>
    <w:rsid w:val="0009660D"/>
    <w:rsid w:val="000B6591"/>
    <w:rsid w:val="000F4969"/>
    <w:rsid w:val="001714FC"/>
    <w:rsid w:val="001844F1"/>
    <w:rsid w:val="00234172"/>
    <w:rsid w:val="00283094"/>
    <w:rsid w:val="002E07AE"/>
    <w:rsid w:val="002E16BB"/>
    <w:rsid w:val="00326B41"/>
    <w:rsid w:val="003444AA"/>
    <w:rsid w:val="003A5722"/>
    <w:rsid w:val="003E4A2F"/>
    <w:rsid w:val="00405932"/>
    <w:rsid w:val="00421047"/>
    <w:rsid w:val="00421F05"/>
    <w:rsid w:val="005D257B"/>
    <w:rsid w:val="00700D6E"/>
    <w:rsid w:val="00805A29"/>
    <w:rsid w:val="00904500"/>
    <w:rsid w:val="009420BF"/>
    <w:rsid w:val="00943131"/>
    <w:rsid w:val="009E1174"/>
    <w:rsid w:val="00A35922"/>
    <w:rsid w:val="00AE2763"/>
    <w:rsid w:val="00BA140C"/>
    <w:rsid w:val="00BA664A"/>
    <w:rsid w:val="00BB5CA7"/>
    <w:rsid w:val="00CC7EFF"/>
    <w:rsid w:val="00D03A8D"/>
    <w:rsid w:val="00D24807"/>
    <w:rsid w:val="00DA1D2F"/>
    <w:rsid w:val="00E3036A"/>
    <w:rsid w:val="00E93B1E"/>
    <w:rsid w:val="00EB10B2"/>
    <w:rsid w:val="00FC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DF42E8"/>
  <w15:docId w15:val="{F21BC0AB-4E43-40AE-99FF-9ECF9439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B1E"/>
    <w:pPr>
      <w:spacing w:after="200" w:line="276" w:lineRule="auto"/>
    </w:pPr>
    <w:rPr>
      <w:lang w:val="en-US"/>
    </w:rPr>
  </w:style>
  <w:style w:type="paragraph" w:styleId="Titlu4">
    <w:name w:val="heading 4"/>
    <w:basedOn w:val="Normal"/>
    <w:next w:val="Normal"/>
    <w:link w:val="Titlu4Caracter"/>
    <w:unhideWhenUsed/>
    <w:qFormat/>
    <w:rsid w:val="009045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lu7">
    <w:name w:val="heading 7"/>
    <w:basedOn w:val="Normal"/>
    <w:next w:val="Normal"/>
    <w:link w:val="Titlu7Caracter"/>
    <w:qFormat/>
    <w:rsid w:val="0090450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rsid w:val="00904500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Titlu7Caracter">
    <w:name w:val="Titlu 7 Caracter"/>
    <w:basedOn w:val="Fontdeparagrafimplicit"/>
    <w:link w:val="Titlu7"/>
    <w:rsid w:val="009045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otdesubsol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TextnotdesubsolCaracter"/>
    <w:qFormat/>
    <w:rsid w:val="0090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notdesubsolCaracter">
    <w:name w:val="Text notă de subsol Caracter"/>
    <w:aliases w:val="single space Caracter,footnote text Caracter,fn Caracter,FOOTNOTES Caracter,Footnote Text Char Char Char Char Char Char Caracter,WB-Fußnotentext Caracter,Footnote Caracter,Fußnote Caracter,ADB Caracter,Footnote text Caracter"/>
    <w:basedOn w:val="Fontdeparagrafimplicit"/>
    <w:link w:val="Textnotdesubsol"/>
    <w:rsid w:val="0090450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Fontdeparagrafimplicit"/>
    <w:uiPriority w:val="99"/>
    <w:qFormat/>
    <w:rsid w:val="00904500"/>
    <w:rPr>
      <w:vertAlign w:val="superscript"/>
    </w:rPr>
  </w:style>
  <w:style w:type="character" w:styleId="Hyperlink">
    <w:name w:val="Hyperlink"/>
    <w:basedOn w:val="Fontdeparagrafimplicit"/>
    <w:rsid w:val="00904500"/>
    <w:rPr>
      <w:color w:val="0000FF"/>
      <w:u w:val="single"/>
    </w:rPr>
  </w:style>
  <w:style w:type="paragraph" w:customStyle="1" w:styleId="ChapterNumber">
    <w:name w:val="ChapterNumber"/>
    <w:rsid w:val="00904500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8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3094"/>
    <w:rPr>
      <w:rFonts w:ascii="Segoe UI" w:hAnsi="Segoe UI" w:cs="Segoe UI"/>
      <w:sz w:val="18"/>
      <w:szCs w:val="18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BA1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A140C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BA1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A140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6394</Characters>
  <Application>Microsoft Office Word</Application>
  <DocSecurity>0</DocSecurity>
  <Lines>53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Vatavu</dc:creator>
  <cp:keywords/>
  <dc:description/>
  <cp:lastModifiedBy>Reviewer</cp:lastModifiedBy>
  <cp:revision>3</cp:revision>
  <cp:lastPrinted>2021-03-23T13:04:00Z</cp:lastPrinted>
  <dcterms:created xsi:type="dcterms:W3CDTF">2023-12-14T16:22:00Z</dcterms:created>
  <dcterms:modified xsi:type="dcterms:W3CDTF">2023-12-14T16:24:00Z</dcterms:modified>
</cp:coreProperties>
</file>